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FEFF9E" w14:textId="63D5C648" w:rsidR="0083076E" w:rsidRPr="00EC7F12" w:rsidRDefault="0083076E" w:rsidP="00107DED">
      <w:pPr>
        <w:tabs>
          <w:tab w:val="left" w:pos="0"/>
        </w:tabs>
        <w:jc w:val="both"/>
        <w:rPr>
          <w:rFonts w:ascii="Tahoma" w:hAnsi="Tahoma" w:cs="Tahoma"/>
        </w:rPr>
      </w:pPr>
      <w:r>
        <w:rPr>
          <w:rFonts w:ascii="Tahoma" w:hAnsi="Tahoma" w:cs="Tahoma"/>
          <w:b/>
        </w:rPr>
        <w:t>Job Title</w:t>
      </w:r>
      <w:r w:rsidRPr="00EC7F12">
        <w:rPr>
          <w:rFonts w:ascii="Tahoma" w:hAnsi="Tahoma" w:cs="Tahoma"/>
          <w:b/>
        </w:rPr>
        <w:t xml:space="preserve">: </w:t>
      </w:r>
      <w:r w:rsidRPr="00EC7F12">
        <w:rPr>
          <w:rFonts w:ascii="Tahoma" w:hAnsi="Tahoma" w:cs="Tahoma"/>
          <w:b/>
        </w:rPr>
        <w:tab/>
      </w:r>
      <w:r w:rsidRPr="00EC7F12">
        <w:rPr>
          <w:rFonts w:ascii="Tahoma" w:hAnsi="Tahoma" w:cs="Tahoma"/>
          <w:b/>
        </w:rPr>
        <w:tab/>
      </w:r>
      <w:r w:rsidRPr="00EC7F12">
        <w:rPr>
          <w:rFonts w:ascii="Tahoma" w:hAnsi="Tahoma" w:cs="Tahoma"/>
          <w:b/>
        </w:rPr>
        <w:tab/>
      </w:r>
      <w:r w:rsidR="00A32309">
        <w:rPr>
          <w:rFonts w:ascii="Tahoma" w:hAnsi="Tahoma" w:cs="Tahoma"/>
        </w:rPr>
        <w:t xml:space="preserve">Senior Manager </w:t>
      </w:r>
      <w:r>
        <w:rPr>
          <w:rFonts w:ascii="Tahoma" w:hAnsi="Tahoma" w:cs="Tahoma"/>
        </w:rPr>
        <w:t>Finance</w:t>
      </w:r>
    </w:p>
    <w:p w14:paraId="6CA12238" w14:textId="1B24B0A5" w:rsidR="0083076E" w:rsidRPr="00EC7F12" w:rsidRDefault="0083076E" w:rsidP="00107DED">
      <w:pPr>
        <w:jc w:val="both"/>
        <w:rPr>
          <w:rFonts w:ascii="Tahoma" w:hAnsi="Tahoma" w:cs="Tahoma"/>
          <w:b/>
        </w:rPr>
      </w:pPr>
      <w:r w:rsidRPr="00EC7F12">
        <w:rPr>
          <w:rFonts w:ascii="Tahoma" w:hAnsi="Tahoma" w:cs="Tahoma"/>
          <w:b/>
        </w:rPr>
        <w:t xml:space="preserve">Grade: </w:t>
      </w:r>
      <w:r w:rsidRPr="00EC7F12">
        <w:rPr>
          <w:rFonts w:ascii="Tahoma" w:hAnsi="Tahoma" w:cs="Tahoma"/>
          <w:b/>
        </w:rPr>
        <w:tab/>
      </w:r>
      <w:r w:rsidRPr="00EC7F12">
        <w:rPr>
          <w:rFonts w:ascii="Tahoma" w:hAnsi="Tahoma" w:cs="Tahoma"/>
          <w:b/>
        </w:rPr>
        <w:tab/>
      </w:r>
      <w:r w:rsidRPr="00EC7F12">
        <w:rPr>
          <w:rFonts w:ascii="Tahoma" w:hAnsi="Tahoma" w:cs="Tahoma"/>
          <w:b/>
        </w:rPr>
        <w:tab/>
      </w:r>
      <w:r w:rsidR="009533D0">
        <w:rPr>
          <w:rFonts w:ascii="Tahoma" w:hAnsi="Tahoma" w:cs="Tahoma"/>
        </w:rPr>
        <w:t>Senior Manager</w:t>
      </w:r>
    </w:p>
    <w:p w14:paraId="7CAAA5AB" w14:textId="77777777" w:rsidR="0083076E" w:rsidRPr="00EC7F12" w:rsidRDefault="0083076E" w:rsidP="00107DED">
      <w:pPr>
        <w:jc w:val="both"/>
        <w:rPr>
          <w:rFonts w:ascii="Tahoma" w:hAnsi="Tahoma" w:cs="Tahoma"/>
          <w:b/>
        </w:rPr>
      </w:pPr>
      <w:r w:rsidRPr="00EC7F12">
        <w:rPr>
          <w:rFonts w:ascii="Tahoma" w:hAnsi="Tahoma" w:cs="Tahoma"/>
          <w:b/>
        </w:rPr>
        <w:t xml:space="preserve">Reports to: </w:t>
      </w:r>
      <w:r w:rsidRPr="00EC7F12">
        <w:rPr>
          <w:rFonts w:ascii="Tahoma" w:hAnsi="Tahoma" w:cs="Tahoma"/>
          <w:b/>
        </w:rPr>
        <w:tab/>
      </w:r>
      <w:r w:rsidRPr="00EC7F12">
        <w:rPr>
          <w:rFonts w:ascii="Tahoma" w:hAnsi="Tahoma" w:cs="Tahoma"/>
          <w:b/>
        </w:rPr>
        <w:tab/>
      </w:r>
      <w:r w:rsidRPr="00EC7F12">
        <w:rPr>
          <w:rFonts w:ascii="Tahoma" w:hAnsi="Tahoma" w:cs="Tahoma"/>
          <w:b/>
        </w:rPr>
        <w:tab/>
      </w:r>
      <w:r w:rsidRPr="00EC7F12">
        <w:rPr>
          <w:rFonts w:ascii="Tahoma" w:hAnsi="Tahoma" w:cs="Tahoma"/>
        </w:rPr>
        <w:t>Managing Director</w:t>
      </w:r>
    </w:p>
    <w:p w14:paraId="39A27D8B" w14:textId="77777777" w:rsidR="0083076E" w:rsidRPr="00EC7F12" w:rsidRDefault="0083076E" w:rsidP="00107DED">
      <w:pPr>
        <w:ind w:right="-772"/>
        <w:jc w:val="both"/>
        <w:rPr>
          <w:rFonts w:ascii="Tahoma" w:hAnsi="Tahoma" w:cs="Tahoma"/>
          <w:b/>
        </w:rPr>
      </w:pPr>
      <w:r w:rsidRPr="00EC7F12">
        <w:rPr>
          <w:rFonts w:ascii="Tahoma" w:hAnsi="Tahoma" w:cs="Tahoma"/>
          <w:b/>
        </w:rPr>
        <w:t xml:space="preserve">Remuneration: </w:t>
      </w:r>
      <w:r w:rsidRPr="00EC7F12">
        <w:rPr>
          <w:rFonts w:ascii="Tahoma" w:hAnsi="Tahoma" w:cs="Tahoma"/>
          <w:b/>
        </w:rPr>
        <w:tab/>
      </w:r>
      <w:r w:rsidRPr="00EC7F12">
        <w:rPr>
          <w:rFonts w:ascii="Tahoma" w:hAnsi="Tahoma" w:cs="Tahoma"/>
          <w:b/>
        </w:rPr>
        <w:tab/>
      </w:r>
      <w:r w:rsidRPr="00EC7F12">
        <w:rPr>
          <w:rFonts w:ascii="Tahoma" w:hAnsi="Tahoma" w:cs="Tahoma"/>
        </w:rPr>
        <w:t>Personal Contract with Competitive Salary and Benefits</w:t>
      </w:r>
    </w:p>
    <w:p w14:paraId="0AD225F9" w14:textId="592365AF" w:rsidR="00CC0064" w:rsidRPr="00A20AED" w:rsidRDefault="00CC0064" w:rsidP="00107DED">
      <w:pPr>
        <w:rPr>
          <w:rFonts w:ascii="Tahoma" w:hAnsi="Tahoma" w:cs="Tahoma"/>
        </w:rPr>
      </w:pPr>
    </w:p>
    <w:p w14:paraId="2B141180" w14:textId="77777777" w:rsidR="0097593B" w:rsidRDefault="0097593B"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b/>
          <w:color w:val="000000"/>
          <w:u w:val="single"/>
          <w:lang w:eastAsia="en-GB"/>
        </w:rPr>
      </w:pPr>
      <w:r w:rsidRPr="00A20AED">
        <w:rPr>
          <w:rFonts w:ascii="Tahoma" w:eastAsia="Times New Roman" w:hAnsi="Tahoma" w:cs="Tahoma"/>
          <w:b/>
          <w:color w:val="000000"/>
          <w:u w:val="single"/>
          <w:lang w:eastAsia="en-GB"/>
        </w:rPr>
        <w:t>Purpose of Role:</w:t>
      </w:r>
    </w:p>
    <w:p w14:paraId="47826FB8" w14:textId="77777777" w:rsidR="00107DED" w:rsidRPr="00A20AED" w:rsidRDefault="00107DED"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b/>
          <w:color w:val="000000"/>
          <w:u w:val="single"/>
          <w:lang w:eastAsia="en-GB"/>
        </w:rPr>
      </w:pPr>
    </w:p>
    <w:p w14:paraId="3BF01C50" w14:textId="3C149E5F" w:rsidR="0097593B" w:rsidRDefault="0097593B" w:rsidP="00107DED">
      <w:pPr>
        <w:pStyle w:val="ColorfulList-Accent11"/>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993"/>
        <w:jc w:val="both"/>
        <w:rPr>
          <w:rFonts w:ascii="Tahoma" w:eastAsia="Times New Roman" w:hAnsi="Tahoma" w:cs="Tahoma"/>
          <w:color w:val="000000"/>
          <w:lang w:eastAsia="en-GB"/>
        </w:rPr>
      </w:pPr>
      <w:r w:rsidRPr="00A20AED">
        <w:rPr>
          <w:rFonts w:ascii="Tahoma" w:eastAsia="Times New Roman" w:hAnsi="Tahoma" w:cs="Tahoma"/>
          <w:color w:val="000000"/>
          <w:lang w:eastAsia="en-GB"/>
        </w:rPr>
        <w:t xml:space="preserve"> The management, security, development, operation and maintenance of the Company’s Finance Department, in keeping with the Company’s contractual obligations to ensure that the management of the company’s finances are delivered at the required quality standard in keeping with the company’s contractual obligations.</w:t>
      </w:r>
    </w:p>
    <w:p w14:paraId="2F7AED9A" w14:textId="77777777" w:rsidR="00C53C08" w:rsidRPr="00A20AED" w:rsidRDefault="00C53C08" w:rsidP="00107DED">
      <w:pPr>
        <w:pStyle w:val="ColorfulList-Ac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993"/>
        <w:jc w:val="both"/>
        <w:rPr>
          <w:rFonts w:ascii="Tahoma" w:eastAsia="Times New Roman" w:hAnsi="Tahoma" w:cs="Tahoma"/>
          <w:color w:val="000000"/>
          <w:lang w:eastAsia="en-GB"/>
        </w:rPr>
      </w:pPr>
    </w:p>
    <w:p w14:paraId="057B077A" w14:textId="77777777" w:rsidR="0097593B" w:rsidRPr="00A20AED" w:rsidRDefault="0097593B" w:rsidP="00107DED">
      <w:pPr>
        <w:pStyle w:val="ColorfulList-Accent11"/>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993"/>
        <w:jc w:val="both"/>
        <w:rPr>
          <w:rFonts w:ascii="Tahoma" w:eastAsia="Times New Roman" w:hAnsi="Tahoma" w:cs="Tahoma"/>
          <w:color w:val="000000"/>
          <w:lang w:eastAsia="en-GB"/>
        </w:rPr>
      </w:pPr>
      <w:r w:rsidRPr="00A20AED">
        <w:rPr>
          <w:rFonts w:ascii="Tahoma" w:eastAsia="Times New Roman" w:hAnsi="Tahoma" w:cs="Tahoma"/>
          <w:color w:val="000000"/>
          <w:lang w:eastAsia="en-GB"/>
        </w:rPr>
        <w:t xml:space="preserve"> To be a member of the Company’s Senior Management Team. </w:t>
      </w:r>
    </w:p>
    <w:p w14:paraId="5BDA81B3" w14:textId="77777777" w:rsidR="0097593B" w:rsidRPr="00A20AED" w:rsidRDefault="0097593B"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color w:val="000000"/>
          <w:lang w:eastAsia="en-GB"/>
        </w:rPr>
      </w:pPr>
    </w:p>
    <w:p w14:paraId="68AE9A93" w14:textId="77777777" w:rsidR="0097593B" w:rsidRPr="00A20AED" w:rsidRDefault="0097593B"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b/>
          <w:color w:val="000000"/>
          <w:u w:val="single"/>
          <w:lang w:eastAsia="en-GB"/>
        </w:rPr>
      </w:pPr>
      <w:r w:rsidRPr="00A20AED">
        <w:rPr>
          <w:rFonts w:ascii="Tahoma" w:eastAsia="Times New Roman" w:hAnsi="Tahoma" w:cs="Tahoma"/>
          <w:b/>
          <w:color w:val="000000"/>
          <w:u w:val="single"/>
          <w:lang w:eastAsia="en-GB"/>
        </w:rPr>
        <w:t>Key Reporting Lines:</w:t>
      </w:r>
    </w:p>
    <w:p w14:paraId="15844D97" w14:textId="77777777" w:rsidR="00FB704A" w:rsidRDefault="00FB704A"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color w:val="000000"/>
          <w:lang w:eastAsia="en-GB"/>
        </w:rPr>
      </w:pPr>
    </w:p>
    <w:p w14:paraId="0D6CDE7C" w14:textId="5BBDA589" w:rsidR="0097593B" w:rsidRPr="00A20AED" w:rsidRDefault="0097593B" w:rsidP="009349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ahoma" w:eastAsia="Times New Roman" w:hAnsi="Tahoma" w:cs="Tahoma"/>
          <w:color w:val="000000"/>
          <w:lang w:eastAsia="en-GB"/>
        </w:rPr>
      </w:pPr>
      <w:r w:rsidRPr="00A20AED">
        <w:rPr>
          <w:rFonts w:ascii="Tahoma" w:eastAsia="Times New Roman" w:hAnsi="Tahoma" w:cs="Tahoma"/>
          <w:color w:val="000000"/>
          <w:lang w:eastAsia="en-GB"/>
        </w:rPr>
        <w:t>Reporting to: Managing Director</w:t>
      </w:r>
    </w:p>
    <w:p w14:paraId="249FEFCC" w14:textId="7E0C7082" w:rsidR="0097593B" w:rsidRPr="00A20AED" w:rsidRDefault="0097593B" w:rsidP="009349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ahoma" w:eastAsia="Times New Roman" w:hAnsi="Tahoma" w:cs="Tahoma"/>
          <w:color w:val="000000"/>
          <w:lang w:eastAsia="en-GB"/>
        </w:rPr>
      </w:pPr>
      <w:r w:rsidRPr="129DD089">
        <w:rPr>
          <w:rFonts w:ascii="Tahoma" w:eastAsia="Times New Roman" w:hAnsi="Tahoma" w:cs="Tahoma"/>
          <w:color w:val="000000" w:themeColor="text1"/>
          <w:lang w:eastAsia="en-GB"/>
        </w:rPr>
        <w:t>Reporting manager for: Departmental Superintendents</w:t>
      </w:r>
      <w:r>
        <w:tab/>
      </w:r>
    </w:p>
    <w:p w14:paraId="26BF3A28" w14:textId="77777777" w:rsidR="0097593B" w:rsidRPr="00A20AED" w:rsidRDefault="0097593B"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color w:val="000000"/>
          <w:lang w:eastAsia="en-GB"/>
        </w:rPr>
      </w:pPr>
    </w:p>
    <w:p w14:paraId="1126CA3B" w14:textId="77777777" w:rsidR="0097593B" w:rsidRDefault="0097593B"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u w:val="single"/>
          <w:lang w:eastAsia="en-GB"/>
        </w:rPr>
      </w:pPr>
      <w:r w:rsidRPr="00A20AED">
        <w:rPr>
          <w:rFonts w:ascii="Tahoma" w:eastAsia="Times New Roman" w:hAnsi="Tahoma" w:cs="Tahoma"/>
          <w:b/>
          <w:u w:val="single"/>
          <w:lang w:eastAsia="en-GB"/>
        </w:rPr>
        <w:t>Key Values</w:t>
      </w:r>
      <w:r w:rsidRPr="00A20AED">
        <w:rPr>
          <w:rFonts w:ascii="Tahoma" w:eastAsia="Times New Roman" w:hAnsi="Tahoma" w:cs="Tahoma"/>
          <w:u w:val="single"/>
          <w:lang w:eastAsia="en-GB"/>
        </w:rPr>
        <w:t>:</w:t>
      </w:r>
    </w:p>
    <w:p w14:paraId="0135FCB8" w14:textId="77777777" w:rsidR="0093493F" w:rsidRPr="00A20AED" w:rsidRDefault="0093493F"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u w:val="single"/>
          <w:lang w:eastAsia="en-GB"/>
        </w:rPr>
      </w:pPr>
    </w:p>
    <w:p w14:paraId="1828E7AB" w14:textId="77777777" w:rsidR="0097593B" w:rsidRDefault="0097593B"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lang w:eastAsia="en-GB"/>
        </w:rPr>
      </w:pPr>
      <w:r w:rsidRPr="00A20AED">
        <w:rPr>
          <w:rFonts w:ascii="Tahoma" w:eastAsia="Times New Roman" w:hAnsi="Tahoma" w:cs="Tahoma"/>
          <w:lang w:eastAsia="en-GB"/>
        </w:rPr>
        <w:t>As a senior leader in the company you are expected to live to the AquaGib values, being:</w:t>
      </w:r>
    </w:p>
    <w:p w14:paraId="34A00548" w14:textId="77777777" w:rsidR="00117310" w:rsidRPr="00A20AED" w:rsidRDefault="00117310"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lang w:eastAsia="en-GB"/>
        </w:rPr>
      </w:pPr>
    </w:p>
    <w:p w14:paraId="744C415E" w14:textId="77777777" w:rsidR="0097593B" w:rsidRDefault="0097593B" w:rsidP="00107D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633"/>
        <w:rPr>
          <w:rFonts w:ascii="Tahoma" w:eastAsia="Times New Roman" w:hAnsi="Tahoma" w:cs="Tahoma"/>
          <w:lang w:eastAsia="en-GB"/>
        </w:rPr>
      </w:pPr>
      <w:r w:rsidRPr="00A20AED">
        <w:rPr>
          <w:rFonts w:ascii="Tahoma" w:eastAsia="Times New Roman" w:hAnsi="Tahoma" w:cs="Tahoma"/>
          <w:b/>
          <w:lang w:eastAsia="en-GB"/>
        </w:rPr>
        <w:t>Customer Focused</w:t>
      </w:r>
      <w:r w:rsidRPr="00A20AED">
        <w:rPr>
          <w:rFonts w:ascii="Tahoma" w:eastAsia="Times New Roman" w:hAnsi="Tahoma" w:cs="Tahoma"/>
          <w:lang w:eastAsia="en-GB"/>
        </w:rPr>
        <w:t>: Aim to exceed the expectations of internal and external customers</w:t>
      </w:r>
    </w:p>
    <w:p w14:paraId="22A40B17" w14:textId="77777777" w:rsidR="00117310" w:rsidRPr="00A20AED" w:rsidRDefault="00117310"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lang w:eastAsia="en-GB"/>
        </w:rPr>
      </w:pPr>
    </w:p>
    <w:p w14:paraId="2C74A078" w14:textId="77777777" w:rsidR="0097593B" w:rsidRDefault="0097593B" w:rsidP="00107D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633"/>
        <w:rPr>
          <w:rFonts w:ascii="Tahoma" w:eastAsia="Times New Roman" w:hAnsi="Tahoma" w:cs="Tahoma"/>
          <w:lang w:eastAsia="en-GB"/>
        </w:rPr>
      </w:pPr>
      <w:r w:rsidRPr="00A20AED">
        <w:rPr>
          <w:rFonts w:ascii="Tahoma" w:eastAsia="Times New Roman" w:hAnsi="Tahoma" w:cs="Tahoma"/>
          <w:b/>
          <w:lang w:eastAsia="en-GB"/>
        </w:rPr>
        <w:t>Results Driven</w:t>
      </w:r>
      <w:r w:rsidRPr="00A20AED">
        <w:rPr>
          <w:rFonts w:ascii="Tahoma" w:eastAsia="Times New Roman" w:hAnsi="Tahoma" w:cs="Tahoma"/>
          <w:lang w:eastAsia="en-GB"/>
        </w:rPr>
        <w:t>: Take personal responsibility for achieving excellent business results</w:t>
      </w:r>
    </w:p>
    <w:p w14:paraId="3C3762DE" w14:textId="77777777" w:rsidR="00107DED" w:rsidRPr="00A20AED" w:rsidRDefault="00107DED"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lang w:eastAsia="en-GB"/>
        </w:rPr>
      </w:pPr>
    </w:p>
    <w:p w14:paraId="113CF609" w14:textId="77777777" w:rsidR="0097593B" w:rsidRDefault="0097593B" w:rsidP="00107D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633"/>
        <w:rPr>
          <w:rFonts w:ascii="Tahoma" w:eastAsia="Times New Roman" w:hAnsi="Tahoma" w:cs="Tahoma"/>
          <w:lang w:eastAsia="en-GB"/>
        </w:rPr>
      </w:pPr>
      <w:r w:rsidRPr="00A20AED">
        <w:rPr>
          <w:rFonts w:ascii="Tahoma" w:eastAsia="Times New Roman" w:hAnsi="Tahoma" w:cs="Tahoma"/>
          <w:b/>
          <w:lang w:eastAsia="en-GB"/>
        </w:rPr>
        <w:t>Ethical</w:t>
      </w:r>
      <w:r w:rsidRPr="00A20AED">
        <w:rPr>
          <w:rFonts w:ascii="Tahoma" w:eastAsia="Times New Roman" w:hAnsi="Tahoma" w:cs="Tahoma"/>
          <w:lang w:eastAsia="en-GB"/>
        </w:rPr>
        <w:t>: We are open and honest and meet our commitment with a responsible approach to the environment and our communities</w:t>
      </w:r>
    </w:p>
    <w:p w14:paraId="71E9D8E6" w14:textId="77777777" w:rsidR="00107DED" w:rsidRPr="00A20AED" w:rsidRDefault="00107DED"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lang w:eastAsia="en-GB"/>
        </w:rPr>
      </w:pPr>
    </w:p>
    <w:p w14:paraId="6AB773F6" w14:textId="77777777" w:rsidR="0097593B" w:rsidRPr="00107DED" w:rsidRDefault="0097593B" w:rsidP="00107D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633"/>
        <w:rPr>
          <w:rFonts w:ascii="Tahoma" w:eastAsia="Times New Roman" w:hAnsi="Tahoma" w:cs="Tahoma"/>
          <w:color w:val="000000"/>
          <w:lang w:eastAsia="en-GB"/>
        </w:rPr>
      </w:pPr>
      <w:r w:rsidRPr="00A20AED">
        <w:rPr>
          <w:rFonts w:ascii="Tahoma" w:eastAsia="Times New Roman" w:hAnsi="Tahoma" w:cs="Tahoma"/>
          <w:b/>
          <w:lang w:eastAsia="en-GB"/>
        </w:rPr>
        <w:t>Creative</w:t>
      </w:r>
      <w:r w:rsidRPr="00A20AED">
        <w:rPr>
          <w:rFonts w:ascii="Tahoma" w:eastAsia="Times New Roman" w:hAnsi="Tahoma" w:cs="Tahoma"/>
          <w:lang w:eastAsia="en-GB"/>
        </w:rPr>
        <w:t>: We continuously drive to innovate and better our ways to deliver our business</w:t>
      </w:r>
    </w:p>
    <w:p w14:paraId="54D20DBB" w14:textId="77777777" w:rsidR="00107DED" w:rsidRPr="00A20AED" w:rsidRDefault="00107DED"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color w:val="000000"/>
          <w:lang w:eastAsia="en-GB"/>
        </w:rPr>
      </w:pPr>
    </w:p>
    <w:p w14:paraId="1AE88327" w14:textId="77777777" w:rsidR="0097593B" w:rsidRPr="00A20AED" w:rsidRDefault="0097593B" w:rsidP="00107D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633"/>
        <w:rPr>
          <w:rFonts w:ascii="Tahoma" w:eastAsia="Times New Roman" w:hAnsi="Tahoma" w:cs="Tahoma"/>
          <w:color w:val="000000"/>
          <w:lang w:eastAsia="en-GB"/>
        </w:rPr>
      </w:pPr>
      <w:r w:rsidRPr="00A20AED">
        <w:rPr>
          <w:rFonts w:ascii="Tahoma" w:eastAsia="Times New Roman" w:hAnsi="Tahoma" w:cs="Tahoma"/>
          <w:b/>
          <w:lang w:eastAsia="en-GB"/>
        </w:rPr>
        <w:t>One Team</w:t>
      </w:r>
      <w:r w:rsidRPr="00A20AED">
        <w:rPr>
          <w:rFonts w:ascii="Tahoma" w:eastAsia="Times New Roman" w:hAnsi="Tahoma" w:cs="Tahoma"/>
          <w:lang w:eastAsia="en-GB"/>
        </w:rPr>
        <w:t>: We work together consistently, promoting cooperation to achieve our corporate objectives</w:t>
      </w:r>
    </w:p>
    <w:p w14:paraId="64FC4063" w14:textId="77777777" w:rsidR="0097593B" w:rsidRPr="00A20AED" w:rsidRDefault="0097593B"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color w:val="000000"/>
          <w:lang w:eastAsia="en-GB"/>
        </w:rPr>
      </w:pPr>
    </w:p>
    <w:p w14:paraId="6C11FD71" w14:textId="77777777" w:rsidR="00974450" w:rsidRPr="00A20AED" w:rsidRDefault="00974450"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b/>
          <w:color w:val="000000"/>
          <w:u w:val="single"/>
          <w:lang w:eastAsia="en-GB"/>
        </w:rPr>
      </w:pPr>
    </w:p>
    <w:p w14:paraId="476814AE" w14:textId="77777777" w:rsidR="00974450" w:rsidRPr="00A20AED" w:rsidRDefault="00974450"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b/>
          <w:color w:val="000000"/>
          <w:u w:val="single"/>
          <w:lang w:eastAsia="en-GB"/>
        </w:rPr>
      </w:pPr>
    </w:p>
    <w:p w14:paraId="111945B4" w14:textId="77777777" w:rsidR="00974450" w:rsidRPr="00A20AED" w:rsidRDefault="00974450"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b/>
          <w:color w:val="000000"/>
          <w:u w:val="single"/>
          <w:lang w:eastAsia="en-GB"/>
        </w:rPr>
      </w:pPr>
    </w:p>
    <w:p w14:paraId="5448EA45" w14:textId="77777777" w:rsidR="00974450" w:rsidRDefault="00974450"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b/>
          <w:color w:val="000000"/>
          <w:u w:val="single"/>
          <w:lang w:eastAsia="en-GB"/>
        </w:rPr>
      </w:pPr>
      <w:r w:rsidRPr="00A20AED">
        <w:rPr>
          <w:rFonts w:ascii="Tahoma" w:eastAsia="Times New Roman" w:hAnsi="Tahoma" w:cs="Tahoma"/>
          <w:b/>
          <w:color w:val="000000"/>
          <w:u w:val="single"/>
          <w:lang w:eastAsia="en-GB"/>
        </w:rPr>
        <w:lastRenderedPageBreak/>
        <w:t>Key Accountabilities/Responsibilities:</w:t>
      </w:r>
    </w:p>
    <w:p w14:paraId="58C295D5" w14:textId="77777777" w:rsidR="00F96779" w:rsidRPr="00A20AED" w:rsidRDefault="00F96779"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b/>
          <w:color w:val="000000"/>
          <w:u w:val="single"/>
          <w:lang w:eastAsia="en-GB"/>
        </w:rPr>
      </w:pPr>
    </w:p>
    <w:p w14:paraId="0C503203" w14:textId="77777777" w:rsidR="00974450" w:rsidRPr="00A20AED" w:rsidRDefault="00974450"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color w:val="000000"/>
          <w:lang w:eastAsia="en-GB"/>
        </w:rPr>
      </w:pPr>
      <w:r w:rsidRPr="00A20AED">
        <w:rPr>
          <w:rFonts w:ascii="Tahoma" w:eastAsia="Times New Roman" w:hAnsi="Tahoma" w:cs="Tahoma"/>
          <w:color w:val="000000"/>
          <w:lang w:eastAsia="en-GB"/>
        </w:rPr>
        <w:t>Customers: Employees: Investors:</w:t>
      </w:r>
    </w:p>
    <w:p w14:paraId="7B9B4180" w14:textId="77777777" w:rsidR="00974450" w:rsidRPr="00A20AED" w:rsidRDefault="00974450"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color w:val="000000"/>
          <w:lang w:eastAsia="en-GB"/>
        </w:rPr>
      </w:pPr>
    </w:p>
    <w:p w14:paraId="0E2CD658" w14:textId="77777777" w:rsidR="00974450" w:rsidRPr="00A20AED" w:rsidRDefault="00974450"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color w:val="000000"/>
          <w:lang w:eastAsia="en-GB"/>
        </w:rPr>
      </w:pPr>
      <w:r w:rsidRPr="00A20AED">
        <w:rPr>
          <w:rFonts w:ascii="Tahoma" w:eastAsia="Times New Roman" w:hAnsi="Tahoma" w:cs="Tahoma"/>
          <w:color w:val="000000"/>
          <w:lang w:eastAsia="en-GB"/>
        </w:rPr>
        <w:t xml:space="preserve">Responsible for:- </w:t>
      </w:r>
    </w:p>
    <w:p w14:paraId="37BF6EE3" w14:textId="77777777" w:rsidR="002B32E5" w:rsidRDefault="002B32E5" w:rsidP="002B32E5">
      <w:pPr>
        <w:pStyle w:val="ColorfulList-Ac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86"/>
        <w:rPr>
          <w:rFonts w:ascii="Tahoma" w:eastAsia="Times New Roman" w:hAnsi="Tahoma" w:cs="Tahoma"/>
          <w:color w:val="000000"/>
          <w:lang w:eastAsia="en-GB"/>
        </w:rPr>
      </w:pPr>
    </w:p>
    <w:p w14:paraId="6927B7C5" w14:textId="2A303563" w:rsidR="00974450" w:rsidRPr="00A20AED" w:rsidRDefault="00974450" w:rsidP="00107DED">
      <w:pPr>
        <w:pStyle w:val="ColorfulList-Accent11"/>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color w:val="000000"/>
          <w:lang w:eastAsia="en-GB"/>
        </w:rPr>
      </w:pPr>
      <w:r w:rsidRPr="00A20AED">
        <w:rPr>
          <w:rFonts w:ascii="Tahoma" w:eastAsia="Times New Roman" w:hAnsi="Tahoma" w:cs="Tahoma"/>
          <w:color w:val="000000"/>
          <w:lang w:eastAsia="en-GB"/>
        </w:rPr>
        <w:t>Company Finance and Accounts</w:t>
      </w:r>
      <w:r w:rsidR="00B12B3D">
        <w:rPr>
          <w:rFonts w:ascii="Tahoma" w:eastAsia="Times New Roman" w:hAnsi="Tahoma" w:cs="Tahoma"/>
          <w:color w:val="000000"/>
          <w:lang w:eastAsia="en-GB"/>
        </w:rPr>
        <w:t>, including budgeting/forecasting</w:t>
      </w:r>
      <w:r w:rsidRPr="00A20AED">
        <w:rPr>
          <w:rFonts w:ascii="Tahoma" w:eastAsia="Times New Roman" w:hAnsi="Tahoma" w:cs="Tahoma"/>
          <w:color w:val="000000"/>
          <w:lang w:eastAsia="en-GB"/>
        </w:rPr>
        <w:t>.</w:t>
      </w:r>
    </w:p>
    <w:p w14:paraId="6230D077" w14:textId="77777777" w:rsidR="002B32E5" w:rsidRDefault="002B32E5" w:rsidP="002B32E5">
      <w:pPr>
        <w:pStyle w:val="ColorfulList-Ac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86"/>
        <w:rPr>
          <w:rFonts w:ascii="Tahoma" w:eastAsia="Times New Roman" w:hAnsi="Tahoma" w:cs="Tahoma"/>
          <w:color w:val="000000"/>
          <w:lang w:eastAsia="en-GB"/>
        </w:rPr>
      </w:pPr>
    </w:p>
    <w:p w14:paraId="33C1FD8C" w14:textId="7FE07D38" w:rsidR="00974450" w:rsidRPr="00A20AED" w:rsidRDefault="00974450" w:rsidP="00107DED">
      <w:pPr>
        <w:pStyle w:val="ColorfulList-Accent11"/>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color w:val="000000"/>
          <w:lang w:eastAsia="en-GB"/>
        </w:rPr>
      </w:pPr>
      <w:r w:rsidRPr="00A20AED">
        <w:rPr>
          <w:rFonts w:ascii="Tahoma" w:eastAsia="Times New Roman" w:hAnsi="Tahoma" w:cs="Tahoma"/>
          <w:color w:val="000000"/>
          <w:lang w:eastAsia="en-GB"/>
        </w:rPr>
        <w:t>For the Company’s financial and administration requirements related to its Pension Plan.</w:t>
      </w:r>
    </w:p>
    <w:p w14:paraId="5A146D88" w14:textId="77777777" w:rsidR="002B32E5" w:rsidRDefault="002B32E5" w:rsidP="002B32E5">
      <w:pPr>
        <w:pStyle w:val="ColorfulList-Ac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86"/>
        <w:rPr>
          <w:rFonts w:ascii="Tahoma" w:eastAsia="Times New Roman" w:hAnsi="Tahoma" w:cs="Tahoma"/>
          <w:color w:val="000000"/>
          <w:lang w:eastAsia="en-GB"/>
        </w:rPr>
      </w:pPr>
    </w:p>
    <w:p w14:paraId="3428BCCD" w14:textId="05BA607E" w:rsidR="00974450" w:rsidRPr="00A20AED" w:rsidRDefault="00974450" w:rsidP="00107DED">
      <w:pPr>
        <w:pStyle w:val="ColorfulList-Accent11"/>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color w:val="000000"/>
          <w:lang w:eastAsia="en-GB"/>
        </w:rPr>
      </w:pPr>
      <w:r w:rsidRPr="00A20AED">
        <w:rPr>
          <w:rFonts w:ascii="Tahoma" w:eastAsia="Times New Roman" w:hAnsi="Tahoma" w:cs="Tahoma"/>
          <w:color w:val="000000"/>
          <w:lang w:eastAsia="en-GB"/>
        </w:rPr>
        <w:t>Company Governance and Company Secretary functions.</w:t>
      </w:r>
    </w:p>
    <w:p w14:paraId="3A7DF894" w14:textId="77777777" w:rsidR="002B32E5" w:rsidRDefault="002B32E5" w:rsidP="002B32E5">
      <w:pPr>
        <w:pStyle w:val="ColorfulList-Ac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86"/>
        <w:rPr>
          <w:rFonts w:ascii="Tahoma" w:eastAsia="Times New Roman" w:hAnsi="Tahoma" w:cs="Tahoma"/>
          <w:color w:val="000000"/>
          <w:lang w:eastAsia="en-GB"/>
        </w:rPr>
      </w:pPr>
    </w:p>
    <w:p w14:paraId="3A1EAEBB" w14:textId="5CE18E4D" w:rsidR="00974450" w:rsidRPr="00A20AED" w:rsidRDefault="00974450" w:rsidP="00B43BD4">
      <w:pPr>
        <w:pStyle w:val="ColorfulList-Accent11"/>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color w:val="000000"/>
          <w:lang w:eastAsia="en-GB"/>
        </w:rPr>
      </w:pPr>
      <w:r w:rsidRPr="00A20AED">
        <w:rPr>
          <w:rFonts w:ascii="Tahoma" w:eastAsia="Times New Roman" w:hAnsi="Tahoma" w:cs="Tahoma"/>
          <w:color w:val="000000"/>
          <w:lang w:eastAsia="en-GB"/>
        </w:rPr>
        <w:t xml:space="preserve">Company </w:t>
      </w:r>
      <w:r w:rsidR="004D29E3">
        <w:rPr>
          <w:rFonts w:ascii="Tahoma" w:eastAsia="Times New Roman" w:hAnsi="Tahoma" w:cs="Tahoma"/>
          <w:color w:val="000000"/>
          <w:lang w:eastAsia="en-GB"/>
        </w:rPr>
        <w:t>procurement</w:t>
      </w:r>
      <w:r w:rsidR="00B43BD4">
        <w:rPr>
          <w:rFonts w:ascii="Tahoma" w:eastAsia="Times New Roman" w:hAnsi="Tahoma" w:cs="Tahoma"/>
          <w:color w:val="000000"/>
          <w:lang w:eastAsia="en-GB"/>
        </w:rPr>
        <w:t xml:space="preserve"> and stores</w:t>
      </w:r>
      <w:r w:rsidR="008A7B22">
        <w:rPr>
          <w:rFonts w:ascii="Tahoma" w:eastAsia="Times New Roman" w:hAnsi="Tahoma" w:cs="Tahoma"/>
          <w:color w:val="000000"/>
          <w:lang w:eastAsia="en-GB"/>
        </w:rPr>
        <w:t xml:space="preserve"> functions</w:t>
      </w:r>
      <w:r w:rsidRPr="00A20AED">
        <w:rPr>
          <w:rFonts w:ascii="Tahoma" w:eastAsia="Times New Roman" w:hAnsi="Tahoma" w:cs="Tahoma"/>
          <w:color w:val="000000"/>
          <w:lang w:eastAsia="en-GB"/>
        </w:rPr>
        <w:t>.</w:t>
      </w:r>
      <w:r w:rsidRPr="129DD089">
        <w:rPr>
          <w:rFonts w:ascii="Tahoma" w:eastAsia="Times New Roman" w:hAnsi="Tahoma" w:cs="Tahoma"/>
          <w:color w:val="000000" w:themeColor="text1"/>
          <w:lang w:eastAsia="en-GB"/>
        </w:rPr>
        <w:t xml:space="preserve"> </w:t>
      </w:r>
    </w:p>
    <w:p w14:paraId="6E765E1F" w14:textId="77777777" w:rsidR="002B32E5" w:rsidRPr="002B32E5" w:rsidRDefault="002B32E5" w:rsidP="002B3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86"/>
        <w:rPr>
          <w:rFonts w:ascii="Tahoma" w:eastAsia="Times New Roman" w:hAnsi="Tahoma" w:cs="Tahoma"/>
          <w:b/>
          <w:color w:val="000000"/>
          <w:lang w:eastAsia="en-GB"/>
        </w:rPr>
      </w:pPr>
    </w:p>
    <w:p w14:paraId="462205AA" w14:textId="40F0BC58" w:rsidR="00974450" w:rsidRPr="00A20AED" w:rsidRDefault="00974450" w:rsidP="00107DED">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b/>
          <w:color w:val="000000"/>
          <w:lang w:eastAsia="en-GB"/>
        </w:rPr>
      </w:pPr>
      <w:r w:rsidRPr="00A20AED">
        <w:rPr>
          <w:rFonts w:ascii="Tahoma" w:eastAsia="Times New Roman" w:hAnsi="Tahoma" w:cs="Tahoma"/>
          <w:color w:val="000000"/>
          <w:lang w:eastAsia="en-GB"/>
        </w:rPr>
        <w:t>The management of employees, and contractors employed by the department.</w:t>
      </w:r>
    </w:p>
    <w:p w14:paraId="4EDF0342" w14:textId="77777777" w:rsidR="002B32E5" w:rsidRDefault="002B32E5" w:rsidP="002B3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86"/>
        <w:rPr>
          <w:rFonts w:ascii="Tahoma" w:eastAsia="Times New Roman" w:hAnsi="Tahoma" w:cs="Tahoma"/>
          <w:color w:val="000000"/>
          <w:lang w:eastAsia="en-GB"/>
        </w:rPr>
      </w:pPr>
    </w:p>
    <w:p w14:paraId="22401A69" w14:textId="2D4BC55B" w:rsidR="00974450" w:rsidRPr="00A20AED" w:rsidRDefault="00974450" w:rsidP="00107DED">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color w:val="000000"/>
          <w:lang w:eastAsia="en-GB"/>
        </w:rPr>
      </w:pPr>
      <w:r w:rsidRPr="00A20AED">
        <w:rPr>
          <w:rFonts w:ascii="Tahoma" w:eastAsia="Times New Roman" w:hAnsi="Tahoma" w:cs="Tahoma"/>
          <w:color w:val="000000"/>
          <w:lang w:eastAsia="en-GB"/>
        </w:rPr>
        <w:t>The discipline, industrial relations, welfare, training and recruitment of staff         employed by the department.</w:t>
      </w:r>
    </w:p>
    <w:p w14:paraId="21C487FD" w14:textId="77777777" w:rsidR="002B32E5" w:rsidRDefault="002B32E5" w:rsidP="002B3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86"/>
        <w:rPr>
          <w:rFonts w:ascii="Tahoma" w:eastAsia="Times New Roman" w:hAnsi="Tahoma" w:cs="Tahoma"/>
          <w:color w:val="000000"/>
          <w:lang w:eastAsia="en-GB"/>
        </w:rPr>
      </w:pPr>
    </w:p>
    <w:p w14:paraId="1041E4D8" w14:textId="4C4E843D" w:rsidR="00974450" w:rsidRPr="00A20AED" w:rsidRDefault="00A45053" w:rsidP="00107DED">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color w:val="000000"/>
          <w:lang w:eastAsia="en-GB"/>
        </w:rPr>
      </w:pPr>
      <w:r w:rsidRPr="00A20AED">
        <w:rPr>
          <w:rFonts w:ascii="Tahoma" w:eastAsia="Times New Roman" w:hAnsi="Tahoma" w:cs="Tahoma"/>
          <w:color w:val="000000"/>
          <w:lang w:eastAsia="en-GB"/>
        </w:rPr>
        <w:t>Financial discipline</w:t>
      </w:r>
      <w:r>
        <w:rPr>
          <w:rFonts w:ascii="Tahoma" w:eastAsia="Times New Roman" w:hAnsi="Tahoma" w:cs="Tahoma"/>
          <w:color w:val="000000"/>
          <w:lang w:eastAsia="en-GB"/>
        </w:rPr>
        <w:t xml:space="preserve">, </w:t>
      </w:r>
      <w:r w:rsidR="00974450" w:rsidRPr="00A20AED">
        <w:rPr>
          <w:rFonts w:ascii="Tahoma" w:eastAsia="Times New Roman" w:hAnsi="Tahoma" w:cs="Tahoma"/>
          <w:color w:val="000000"/>
          <w:lang w:eastAsia="en-GB"/>
        </w:rPr>
        <w:t>estimates and budgetary control within the department</w:t>
      </w:r>
      <w:r w:rsidR="002E205A">
        <w:rPr>
          <w:rFonts w:ascii="Tahoma" w:eastAsia="Times New Roman" w:hAnsi="Tahoma" w:cs="Tahoma"/>
          <w:color w:val="000000"/>
          <w:lang w:eastAsia="en-GB"/>
        </w:rPr>
        <w:t xml:space="preserve"> and company</w:t>
      </w:r>
      <w:r w:rsidR="00974450" w:rsidRPr="00A20AED">
        <w:rPr>
          <w:rFonts w:ascii="Tahoma" w:eastAsia="Times New Roman" w:hAnsi="Tahoma" w:cs="Tahoma"/>
          <w:color w:val="000000"/>
          <w:lang w:eastAsia="en-GB"/>
        </w:rPr>
        <w:t xml:space="preserve">. </w:t>
      </w:r>
    </w:p>
    <w:p w14:paraId="558EBB13" w14:textId="77777777" w:rsidR="002B32E5" w:rsidRDefault="002B32E5" w:rsidP="002B3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86"/>
        <w:rPr>
          <w:rFonts w:ascii="Tahoma" w:eastAsia="Times New Roman" w:hAnsi="Tahoma" w:cs="Tahoma"/>
          <w:color w:val="000000"/>
          <w:lang w:eastAsia="en-GB"/>
        </w:rPr>
      </w:pPr>
    </w:p>
    <w:p w14:paraId="4AF4FCDF" w14:textId="541D01D4" w:rsidR="00974450" w:rsidRPr="00A20AED" w:rsidRDefault="00974450" w:rsidP="00107DED">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color w:val="000000"/>
          <w:lang w:eastAsia="en-GB"/>
        </w:rPr>
      </w:pPr>
      <w:r w:rsidRPr="00A20AED">
        <w:rPr>
          <w:rFonts w:ascii="Tahoma" w:eastAsia="Times New Roman" w:hAnsi="Tahoma" w:cs="Tahoma"/>
          <w:color w:val="000000"/>
          <w:lang w:eastAsia="en-GB"/>
        </w:rPr>
        <w:t>The identification of, budgeting, planning, design and undertaking of capital works to ensure that the resources in the department</w:t>
      </w:r>
      <w:r w:rsidR="008A7B22">
        <w:rPr>
          <w:rFonts w:ascii="Tahoma" w:eastAsia="Times New Roman" w:hAnsi="Tahoma" w:cs="Tahoma"/>
          <w:color w:val="000000"/>
          <w:lang w:eastAsia="en-GB"/>
        </w:rPr>
        <w:t xml:space="preserve"> </w:t>
      </w:r>
      <w:r w:rsidRPr="00A20AED">
        <w:rPr>
          <w:rFonts w:ascii="Tahoma" w:eastAsia="Times New Roman" w:hAnsi="Tahoma" w:cs="Tahoma"/>
          <w:color w:val="000000"/>
          <w:lang w:eastAsia="en-GB"/>
        </w:rPr>
        <w:t xml:space="preserve">continue to operate into the future.  </w:t>
      </w:r>
    </w:p>
    <w:p w14:paraId="55E1ADC6" w14:textId="77777777" w:rsidR="002B32E5" w:rsidRPr="002B32E5" w:rsidRDefault="002B32E5" w:rsidP="002B3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86"/>
        <w:rPr>
          <w:rFonts w:ascii="Tahoma" w:eastAsia="Times New Roman" w:hAnsi="Tahoma" w:cs="Tahoma"/>
          <w:b/>
          <w:color w:val="000000"/>
          <w:lang w:eastAsia="en-GB"/>
        </w:rPr>
      </w:pPr>
    </w:p>
    <w:p w14:paraId="3395DF03" w14:textId="5FAB9E38" w:rsidR="00974450" w:rsidRPr="00A20AED" w:rsidRDefault="00974450" w:rsidP="00107DED">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b/>
          <w:color w:val="000000"/>
          <w:lang w:eastAsia="en-GB"/>
        </w:rPr>
      </w:pPr>
      <w:r w:rsidRPr="00A20AED">
        <w:rPr>
          <w:rFonts w:ascii="Tahoma" w:eastAsia="Times New Roman" w:hAnsi="Tahoma" w:cs="Tahoma"/>
          <w:color w:val="000000"/>
          <w:lang w:eastAsia="en-GB"/>
        </w:rPr>
        <w:t>Ensuring that Quality, Environmental and Health and Safety standards are adhered to by the department.</w:t>
      </w:r>
    </w:p>
    <w:p w14:paraId="677B1AC7" w14:textId="77777777" w:rsidR="002B32E5" w:rsidRPr="002B32E5" w:rsidRDefault="002B32E5" w:rsidP="002B3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86"/>
        <w:rPr>
          <w:rFonts w:ascii="Tahoma" w:eastAsia="Times New Roman" w:hAnsi="Tahoma" w:cs="Tahoma"/>
          <w:b/>
          <w:color w:val="000000"/>
          <w:lang w:eastAsia="en-GB"/>
        </w:rPr>
      </w:pPr>
    </w:p>
    <w:p w14:paraId="1799546D" w14:textId="4DD46031" w:rsidR="00974450" w:rsidRPr="00A20AED" w:rsidRDefault="00974450" w:rsidP="00107DED">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b/>
          <w:color w:val="000000"/>
          <w:lang w:eastAsia="en-GB"/>
        </w:rPr>
      </w:pPr>
      <w:r w:rsidRPr="00A20AED">
        <w:rPr>
          <w:rFonts w:ascii="Tahoma" w:eastAsia="Times New Roman" w:hAnsi="Tahoma" w:cs="Tahoma"/>
          <w:color w:val="000000"/>
          <w:lang w:eastAsia="en-GB"/>
        </w:rPr>
        <w:t>The quality and efficient operation of the above.</w:t>
      </w:r>
    </w:p>
    <w:p w14:paraId="32C8B98E" w14:textId="77777777" w:rsidR="00C76B1C" w:rsidRPr="00A20AED" w:rsidRDefault="00C76B1C" w:rsidP="00107DED">
      <w:pPr>
        <w:rPr>
          <w:rFonts w:ascii="Tahoma" w:eastAsia="Times New Roman" w:hAnsi="Tahoma" w:cs="Tahoma"/>
          <w:b/>
          <w:color w:val="000000"/>
          <w:u w:val="single"/>
          <w:lang w:eastAsia="en-GB"/>
        </w:rPr>
      </w:pPr>
      <w:r w:rsidRPr="00A20AED">
        <w:rPr>
          <w:rFonts w:ascii="Tahoma" w:eastAsia="Times New Roman" w:hAnsi="Tahoma" w:cs="Tahoma"/>
          <w:b/>
          <w:color w:val="000000"/>
          <w:u w:val="single"/>
          <w:lang w:eastAsia="en-GB"/>
        </w:rPr>
        <w:br w:type="page"/>
      </w:r>
    </w:p>
    <w:p w14:paraId="3C3F1245" w14:textId="0A6A804D" w:rsidR="0097593B" w:rsidRPr="00A20AED" w:rsidRDefault="0097593B"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b/>
          <w:color w:val="000000"/>
          <w:u w:val="single"/>
          <w:lang w:eastAsia="en-GB"/>
        </w:rPr>
      </w:pPr>
      <w:r w:rsidRPr="00A20AED">
        <w:rPr>
          <w:rFonts w:ascii="Tahoma" w:eastAsia="Times New Roman" w:hAnsi="Tahoma" w:cs="Tahoma"/>
          <w:b/>
          <w:color w:val="000000"/>
          <w:u w:val="single"/>
          <w:lang w:eastAsia="en-GB"/>
        </w:rPr>
        <w:lastRenderedPageBreak/>
        <w:t>Key Competencies:</w:t>
      </w:r>
    </w:p>
    <w:p w14:paraId="7641C915" w14:textId="77777777" w:rsidR="00996E03" w:rsidRDefault="00996E03"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color w:val="000000"/>
          <w:lang w:eastAsia="en-GB"/>
        </w:rPr>
      </w:pPr>
    </w:p>
    <w:p w14:paraId="5AACC804" w14:textId="2A255BDC" w:rsidR="0097593B" w:rsidRPr="00A20AED" w:rsidRDefault="0097593B"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color w:val="000000"/>
          <w:lang w:eastAsia="en-GB"/>
        </w:rPr>
      </w:pPr>
      <w:r w:rsidRPr="00A20AED">
        <w:rPr>
          <w:rFonts w:ascii="Tahoma" w:eastAsia="Times New Roman" w:hAnsi="Tahoma" w:cs="Tahoma"/>
          <w:color w:val="000000"/>
          <w:lang w:eastAsia="en-GB"/>
        </w:rPr>
        <w:t>Strategic view</w:t>
      </w:r>
    </w:p>
    <w:p w14:paraId="31823153" w14:textId="77DC0465" w:rsidR="0097593B" w:rsidRPr="00A20AED" w:rsidRDefault="0097593B"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color w:val="000000"/>
          <w:lang w:eastAsia="en-GB"/>
        </w:rPr>
      </w:pPr>
      <w:r w:rsidRPr="129DD089">
        <w:rPr>
          <w:rFonts w:ascii="Tahoma" w:eastAsia="Times New Roman" w:hAnsi="Tahoma" w:cs="Tahoma"/>
          <w:color w:val="000000" w:themeColor="text1"/>
          <w:lang w:eastAsia="en-GB"/>
        </w:rPr>
        <w:t>Technical – Accounting/Finance</w:t>
      </w:r>
    </w:p>
    <w:p w14:paraId="6AAAF7E5" w14:textId="77777777" w:rsidR="0097593B" w:rsidRPr="00A20AED" w:rsidRDefault="0097593B"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color w:val="000000"/>
          <w:lang w:eastAsia="en-GB"/>
        </w:rPr>
      </w:pPr>
      <w:r w:rsidRPr="00A20AED">
        <w:rPr>
          <w:rFonts w:ascii="Tahoma" w:eastAsia="Times New Roman" w:hAnsi="Tahoma" w:cs="Tahoma"/>
          <w:color w:val="000000"/>
          <w:lang w:eastAsia="en-GB"/>
        </w:rPr>
        <w:t>People Focus</w:t>
      </w:r>
    </w:p>
    <w:p w14:paraId="3BF4F59E" w14:textId="77777777" w:rsidR="0097593B" w:rsidRPr="00A20AED" w:rsidRDefault="0097593B"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color w:val="000000"/>
          <w:lang w:eastAsia="en-GB"/>
        </w:rPr>
      </w:pPr>
      <w:r w:rsidRPr="00A20AED">
        <w:rPr>
          <w:rFonts w:ascii="Tahoma" w:eastAsia="Times New Roman" w:hAnsi="Tahoma" w:cs="Tahoma"/>
          <w:color w:val="000000"/>
          <w:lang w:eastAsia="en-GB"/>
        </w:rPr>
        <w:t>Risk Management</w:t>
      </w:r>
    </w:p>
    <w:p w14:paraId="3F7F77AE" w14:textId="25D60AF1" w:rsidR="0097593B" w:rsidRPr="00A20AED" w:rsidRDefault="0097593B"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color w:val="000000"/>
          <w:lang w:eastAsia="en-GB"/>
        </w:rPr>
      </w:pPr>
      <w:r w:rsidRPr="129DD089">
        <w:rPr>
          <w:rFonts w:ascii="Tahoma" w:eastAsia="Times New Roman" w:hAnsi="Tahoma" w:cs="Tahoma"/>
          <w:color w:val="000000" w:themeColor="text1"/>
          <w:lang w:eastAsia="en-GB"/>
        </w:rPr>
        <w:t>Communication –</w:t>
      </w:r>
      <w:r w:rsidR="00501D05">
        <w:rPr>
          <w:rFonts w:ascii="Tahoma" w:eastAsia="Times New Roman" w:hAnsi="Tahoma" w:cs="Tahoma"/>
          <w:color w:val="000000" w:themeColor="text1"/>
          <w:lang w:eastAsia="en-GB"/>
        </w:rPr>
        <w:t xml:space="preserve"> </w:t>
      </w:r>
      <w:r w:rsidRPr="129DD089">
        <w:rPr>
          <w:rFonts w:ascii="Tahoma" w:eastAsia="Times New Roman" w:hAnsi="Tahoma" w:cs="Tahoma"/>
          <w:color w:val="000000" w:themeColor="text1"/>
          <w:lang w:eastAsia="en-GB"/>
        </w:rPr>
        <w:t>Internal</w:t>
      </w:r>
      <w:r w:rsidR="00C92F8D" w:rsidRPr="129DD089">
        <w:rPr>
          <w:rFonts w:ascii="Tahoma" w:eastAsia="Times New Roman" w:hAnsi="Tahoma" w:cs="Tahoma"/>
          <w:color w:val="000000" w:themeColor="text1"/>
          <w:lang w:eastAsia="en-GB"/>
        </w:rPr>
        <w:t xml:space="preserve"> and</w:t>
      </w:r>
      <w:r w:rsidRPr="129DD089">
        <w:rPr>
          <w:rFonts w:ascii="Tahoma" w:eastAsia="Times New Roman" w:hAnsi="Tahoma" w:cs="Tahoma"/>
          <w:color w:val="000000" w:themeColor="text1"/>
          <w:lang w:eastAsia="en-GB"/>
        </w:rPr>
        <w:t xml:space="preserve"> External</w:t>
      </w:r>
    </w:p>
    <w:p w14:paraId="181F1A6A" w14:textId="77777777" w:rsidR="0097593B" w:rsidRPr="00A20AED" w:rsidRDefault="0097593B"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color w:val="000000"/>
          <w:lang w:eastAsia="en-GB"/>
        </w:rPr>
      </w:pPr>
      <w:r w:rsidRPr="00A20AED">
        <w:rPr>
          <w:rFonts w:ascii="Tahoma" w:eastAsia="Times New Roman" w:hAnsi="Tahoma" w:cs="Tahoma"/>
          <w:color w:val="000000"/>
          <w:lang w:eastAsia="en-GB"/>
        </w:rPr>
        <w:t>Problem Solving</w:t>
      </w:r>
    </w:p>
    <w:p w14:paraId="69398661" w14:textId="77777777" w:rsidR="0097593B" w:rsidRPr="00A20AED" w:rsidRDefault="0097593B" w:rsidP="00107DED">
      <w:pPr>
        <w:pStyle w:val="ColorfulList-Ac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color w:val="000000"/>
          <w:lang w:eastAsia="en-GB"/>
        </w:rPr>
      </w:pPr>
    </w:p>
    <w:p w14:paraId="5EE52156" w14:textId="77777777" w:rsidR="0097593B" w:rsidRPr="00A20AED" w:rsidRDefault="0097593B"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color w:val="000000"/>
          <w:lang w:eastAsia="en-GB"/>
        </w:rPr>
      </w:pPr>
    </w:p>
    <w:p w14:paraId="173CC1E0" w14:textId="77777777" w:rsidR="0097593B" w:rsidRPr="00A20AED" w:rsidRDefault="0097593B"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b/>
          <w:u w:val="single"/>
          <w:lang w:eastAsia="en-GB"/>
        </w:rPr>
      </w:pPr>
      <w:r w:rsidRPr="00A20AED">
        <w:rPr>
          <w:rFonts w:ascii="Tahoma" w:eastAsia="Times New Roman" w:hAnsi="Tahoma" w:cs="Tahoma"/>
          <w:b/>
          <w:u w:val="single"/>
          <w:lang w:eastAsia="en-GB"/>
        </w:rPr>
        <w:t>Key Performance Indicators:</w:t>
      </w:r>
    </w:p>
    <w:p w14:paraId="5214E4F8" w14:textId="77777777" w:rsidR="00CD1539" w:rsidRDefault="00CD1539"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lang w:eastAsia="en-GB"/>
        </w:rPr>
      </w:pPr>
    </w:p>
    <w:p w14:paraId="10E67BDB" w14:textId="68C11379" w:rsidR="0097593B" w:rsidRPr="00A20AED" w:rsidRDefault="0097593B" w:rsidP="0010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lang w:eastAsia="en-GB"/>
        </w:rPr>
      </w:pPr>
      <w:r w:rsidRPr="00A20AED">
        <w:rPr>
          <w:rFonts w:ascii="Tahoma" w:eastAsia="Times New Roman" w:hAnsi="Tahoma" w:cs="Tahoma"/>
          <w:lang w:eastAsia="en-GB"/>
        </w:rPr>
        <w:t>Customers: Employees: Investors:</w:t>
      </w:r>
    </w:p>
    <w:p w14:paraId="30D4CC5C" w14:textId="77777777" w:rsidR="0044472F" w:rsidRPr="0044472F" w:rsidRDefault="0044472F" w:rsidP="0044472F">
      <w:pPr>
        <w:pStyle w:val="ListParagraph"/>
        <w:tabs>
          <w:tab w:val="left" w:pos="426"/>
        </w:tabs>
        <w:spacing w:after="0" w:line="240" w:lineRule="auto"/>
        <w:jc w:val="both"/>
        <w:rPr>
          <w:rFonts w:ascii="Tahoma" w:hAnsi="Tahoma" w:cs="Tahoma"/>
          <w:iCs/>
          <w:lang w:val="en-AU"/>
        </w:rPr>
      </w:pPr>
    </w:p>
    <w:p w14:paraId="01822233" w14:textId="37B834F7" w:rsidR="0044472F" w:rsidRPr="00EC7F12" w:rsidRDefault="0044472F" w:rsidP="0044472F">
      <w:pPr>
        <w:pStyle w:val="ListParagraph"/>
        <w:numPr>
          <w:ilvl w:val="0"/>
          <w:numId w:val="14"/>
        </w:numPr>
        <w:tabs>
          <w:tab w:val="left" w:pos="426"/>
        </w:tabs>
        <w:spacing w:after="0" w:line="240" w:lineRule="auto"/>
        <w:jc w:val="both"/>
        <w:rPr>
          <w:rFonts w:ascii="Tahoma" w:hAnsi="Tahoma" w:cs="Tahoma"/>
          <w:iCs/>
          <w:lang w:val="en-AU"/>
        </w:rPr>
      </w:pPr>
      <w:r w:rsidRPr="00EC7F12">
        <w:rPr>
          <w:rFonts w:ascii="Tahoma" w:hAnsi="Tahoma" w:cs="Tahoma"/>
          <w:bCs/>
        </w:rPr>
        <w:t>Customer Focus</w:t>
      </w:r>
    </w:p>
    <w:p w14:paraId="7866A257" w14:textId="77777777" w:rsidR="0044472F" w:rsidRPr="00EC7F12" w:rsidRDefault="0044472F" w:rsidP="0044472F">
      <w:pPr>
        <w:pStyle w:val="ListParagraph"/>
        <w:numPr>
          <w:ilvl w:val="0"/>
          <w:numId w:val="14"/>
        </w:numPr>
        <w:tabs>
          <w:tab w:val="left" w:pos="426"/>
        </w:tabs>
        <w:spacing w:after="0" w:line="240" w:lineRule="auto"/>
        <w:jc w:val="both"/>
        <w:rPr>
          <w:rFonts w:ascii="Tahoma" w:hAnsi="Tahoma" w:cs="Tahoma"/>
          <w:iCs/>
          <w:lang w:val="en-AU"/>
        </w:rPr>
      </w:pPr>
      <w:r w:rsidRPr="00EC7F12">
        <w:rPr>
          <w:rFonts w:ascii="Tahoma" w:hAnsi="Tahoma" w:cs="Tahoma"/>
          <w:iCs/>
          <w:lang w:val="en-AU"/>
        </w:rPr>
        <w:t>Communicating, Influencing and Persuading</w:t>
      </w:r>
    </w:p>
    <w:p w14:paraId="146EDD12" w14:textId="77777777" w:rsidR="0044472F" w:rsidRPr="00EC7F12" w:rsidRDefault="0044472F" w:rsidP="0044472F">
      <w:pPr>
        <w:pStyle w:val="ListParagraph"/>
        <w:numPr>
          <w:ilvl w:val="0"/>
          <w:numId w:val="14"/>
        </w:numPr>
        <w:tabs>
          <w:tab w:val="left" w:pos="426"/>
        </w:tabs>
        <w:spacing w:after="0" w:line="240" w:lineRule="auto"/>
        <w:jc w:val="both"/>
        <w:rPr>
          <w:rFonts w:ascii="Tahoma" w:hAnsi="Tahoma" w:cs="Tahoma"/>
          <w:iCs/>
          <w:lang w:val="en-AU"/>
        </w:rPr>
      </w:pPr>
      <w:r w:rsidRPr="00EC7F12">
        <w:rPr>
          <w:rFonts w:ascii="Tahoma" w:hAnsi="Tahoma" w:cs="Tahoma"/>
          <w:iCs/>
          <w:lang w:val="en-AU"/>
        </w:rPr>
        <w:t>Planning and Organising, Time and Resource Management</w:t>
      </w:r>
    </w:p>
    <w:p w14:paraId="7C23A4F9" w14:textId="77777777" w:rsidR="0044472F" w:rsidRPr="00EC7F12" w:rsidRDefault="0044472F" w:rsidP="0044472F">
      <w:pPr>
        <w:pStyle w:val="ListParagraph"/>
        <w:numPr>
          <w:ilvl w:val="0"/>
          <w:numId w:val="14"/>
        </w:numPr>
        <w:tabs>
          <w:tab w:val="left" w:pos="426"/>
        </w:tabs>
        <w:spacing w:after="0" w:line="240" w:lineRule="auto"/>
        <w:jc w:val="both"/>
        <w:rPr>
          <w:rFonts w:ascii="Tahoma" w:hAnsi="Tahoma" w:cs="Tahoma"/>
          <w:iCs/>
        </w:rPr>
      </w:pPr>
      <w:r w:rsidRPr="00EC7F12">
        <w:rPr>
          <w:rFonts w:ascii="Tahoma" w:hAnsi="Tahoma" w:cs="Tahoma"/>
          <w:iCs/>
          <w:lang w:val="en-AU"/>
        </w:rPr>
        <w:t>Professional Technical Ability – Personal Development and Developing Others</w:t>
      </w:r>
    </w:p>
    <w:p w14:paraId="7E7CCF73" w14:textId="77777777" w:rsidR="0044472F" w:rsidRPr="00EC7F12" w:rsidRDefault="0044472F" w:rsidP="0044472F">
      <w:pPr>
        <w:pStyle w:val="ListParagraph"/>
        <w:numPr>
          <w:ilvl w:val="0"/>
          <w:numId w:val="14"/>
        </w:numPr>
        <w:tabs>
          <w:tab w:val="left" w:pos="426"/>
        </w:tabs>
        <w:spacing w:after="0" w:line="240" w:lineRule="auto"/>
        <w:jc w:val="both"/>
        <w:rPr>
          <w:rFonts w:ascii="Tahoma" w:hAnsi="Tahoma" w:cs="Tahoma"/>
          <w:iCs/>
        </w:rPr>
      </w:pPr>
      <w:r w:rsidRPr="00EC7F12">
        <w:rPr>
          <w:rFonts w:ascii="Tahoma" w:hAnsi="Tahoma" w:cs="Tahoma"/>
          <w:iCs/>
        </w:rPr>
        <w:t>Analysis, Problem Solving and Decision Making</w:t>
      </w:r>
    </w:p>
    <w:p w14:paraId="152F7DAB" w14:textId="77777777" w:rsidR="0044472F" w:rsidRPr="00EC7F12" w:rsidRDefault="0044472F" w:rsidP="0044472F">
      <w:pPr>
        <w:pStyle w:val="ListParagraph"/>
        <w:numPr>
          <w:ilvl w:val="0"/>
          <w:numId w:val="14"/>
        </w:numPr>
        <w:tabs>
          <w:tab w:val="left" w:pos="426"/>
        </w:tabs>
        <w:spacing w:after="0" w:line="240" w:lineRule="auto"/>
        <w:jc w:val="both"/>
        <w:rPr>
          <w:rFonts w:ascii="Tahoma" w:hAnsi="Tahoma" w:cs="Tahoma"/>
        </w:rPr>
      </w:pPr>
      <w:r w:rsidRPr="00EC7F12">
        <w:rPr>
          <w:rFonts w:ascii="Tahoma" w:hAnsi="Tahoma" w:cs="Tahoma"/>
          <w:iCs/>
        </w:rPr>
        <w:t>Business Awareness &amp; Ability to See Commercial Viewpoint</w:t>
      </w:r>
    </w:p>
    <w:p w14:paraId="59F4CB95" w14:textId="77777777" w:rsidR="0044472F" w:rsidRPr="00EC7F12" w:rsidRDefault="0044472F" w:rsidP="0044472F">
      <w:pPr>
        <w:pStyle w:val="ListParagraph"/>
        <w:numPr>
          <w:ilvl w:val="0"/>
          <w:numId w:val="14"/>
        </w:numPr>
        <w:tabs>
          <w:tab w:val="left" w:pos="426"/>
        </w:tabs>
        <w:spacing w:after="0" w:line="240" w:lineRule="auto"/>
        <w:jc w:val="both"/>
        <w:rPr>
          <w:rFonts w:ascii="Tahoma" w:hAnsi="Tahoma" w:cs="Tahoma"/>
        </w:rPr>
      </w:pPr>
      <w:r w:rsidRPr="00EC7F12">
        <w:rPr>
          <w:rFonts w:ascii="Tahoma" w:hAnsi="Tahoma" w:cs="Tahoma"/>
        </w:rPr>
        <w:t>Managing Change</w:t>
      </w:r>
    </w:p>
    <w:p w14:paraId="1F32F164" w14:textId="77777777" w:rsidR="0044472F" w:rsidRPr="00EC7F12" w:rsidRDefault="0044472F" w:rsidP="0044472F">
      <w:pPr>
        <w:pStyle w:val="ListParagraph"/>
        <w:numPr>
          <w:ilvl w:val="0"/>
          <w:numId w:val="14"/>
        </w:numPr>
        <w:tabs>
          <w:tab w:val="left" w:pos="426"/>
        </w:tabs>
        <w:spacing w:after="0" w:line="240" w:lineRule="auto"/>
        <w:jc w:val="both"/>
        <w:rPr>
          <w:rFonts w:ascii="Tahoma" w:hAnsi="Tahoma" w:cs="Tahoma"/>
        </w:rPr>
      </w:pPr>
      <w:r w:rsidRPr="00EC7F12">
        <w:rPr>
          <w:rFonts w:ascii="Tahoma" w:hAnsi="Tahoma" w:cs="Tahoma"/>
          <w:bCs/>
        </w:rPr>
        <w:t xml:space="preserve">Leadership </w:t>
      </w:r>
    </w:p>
    <w:p w14:paraId="752A2CFD" w14:textId="77777777" w:rsidR="0097593B" w:rsidRDefault="0097593B" w:rsidP="0044472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lang w:eastAsia="en-GB"/>
        </w:rPr>
      </w:pPr>
    </w:p>
    <w:p w14:paraId="0943EF2A" w14:textId="77777777" w:rsidR="0047400D" w:rsidRPr="00393EC8" w:rsidRDefault="0047400D" w:rsidP="0044472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ahoma" w:eastAsia="Times New Roman" w:hAnsi="Tahoma" w:cs="Tahoma"/>
          <w:lang w:eastAsia="en-GB"/>
        </w:rPr>
      </w:pPr>
    </w:p>
    <w:p w14:paraId="22911E6A" w14:textId="33C0E05B" w:rsidR="00725215" w:rsidRPr="00A20AED" w:rsidRDefault="00725215" w:rsidP="129DD089">
      <w:pPr>
        <w:tabs>
          <w:tab w:val="left" w:pos="2880"/>
        </w:tabs>
        <w:ind w:right="-154"/>
        <w:jc w:val="both"/>
        <w:rPr>
          <w:rFonts w:ascii="Tahoma" w:hAnsi="Tahoma" w:cs="Tahoma"/>
        </w:rPr>
      </w:pPr>
      <w:r w:rsidRPr="00A20AED">
        <w:rPr>
          <w:rFonts w:ascii="Tahoma" w:hAnsi="Tahoma" w:cs="Tahoma"/>
          <w:b/>
        </w:rPr>
        <w:t>Core Skills and Experience Required</w:t>
      </w:r>
      <w:r w:rsidRPr="129DD089">
        <w:rPr>
          <w:rFonts w:ascii="Tahoma" w:hAnsi="Tahoma" w:cs="Tahoma"/>
        </w:rPr>
        <w:t>:</w:t>
      </w:r>
      <w:r w:rsidR="00567529" w:rsidRPr="129DD089">
        <w:rPr>
          <w:rFonts w:ascii="Tahoma" w:hAnsi="Tahoma" w:cs="Tahoma"/>
          <w:sz w:val="20"/>
          <w:szCs w:val="20"/>
        </w:rPr>
        <w:t xml:space="preserve"> </w:t>
      </w:r>
      <w:r w:rsidR="00567529" w:rsidRPr="129DD089">
        <w:rPr>
          <w:rFonts w:ascii="Tahoma" w:hAnsi="Tahoma" w:cs="Tahoma"/>
        </w:rPr>
        <w:t>It is preferable for the candidate to have had previous experience of working within a commercial/industrial environment at a senior management level.</w:t>
      </w:r>
      <w:r w:rsidRPr="129DD089">
        <w:rPr>
          <w:rFonts w:ascii="Tahoma" w:hAnsi="Tahoma" w:cs="Tahoma"/>
        </w:rPr>
        <w:t xml:space="preserve"> Customer Focussed, Quality Management, Excellent People and HR skills.</w:t>
      </w:r>
    </w:p>
    <w:p w14:paraId="344887C0" w14:textId="13AAEE92" w:rsidR="00725215" w:rsidRPr="00A20AED" w:rsidRDefault="00725215" w:rsidP="00107DED">
      <w:pPr>
        <w:jc w:val="both"/>
        <w:rPr>
          <w:rFonts w:ascii="Tahoma" w:hAnsi="Tahoma" w:cs="Tahoma"/>
        </w:rPr>
      </w:pPr>
      <w:r w:rsidRPr="00A20AED">
        <w:rPr>
          <w:rFonts w:ascii="Tahoma" w:hAnsi="Tahoma" w:cs="Tahoma"/>
          <w:b/>
        </w:rPr>
        <w:t>Academic Qualifications Requirements:</w:t>
      </w:r>
      <w:r w:rsidRPr="00A20AED">
        <w:rPr>
          <w:rFonts w:ascii="Tahoma" w:hAnsi="Tahoma" w:cs="Tahoma"/>
        </w:rPr>
        <w:t xml:space="preserve"> Degree in </w:t>
      </w:r>
      <w:r w:rsidR="00F4335C">
        <w:rPr>
          <w:rFonts w:ascii="Tahoma" w:hAnsi="Tahoma" w:cs="Tahoma"/>
        </w:rPr>
        <w:t>Finance</w:t>
      </w:r>
      <w:r w:rsidR="00C50000">
        <w:rPr>
          <w:rFonts w:ascii="Tahoma" w:hAnsi="Tahoma" w:cs="Tahoma"/>
        </w:rPr>
        <w:t xml:space="preserve">, a </w:t>
      </w:r>
      <w:r w:rsidR="00F4335C">
        <w:rPr>
          <w:rFonts w:ascii="Tahoma" w:hAnsi="Tahoma" w:cs="Tahoma"/>
        </w:rPr>
        <w:t>related subject</w:t>
      </w:r>
      <w:r w:rsidR="00C50000">
        <w:rPr>
          <w:rFonts w:ascii="Tahoma" w:hAnsi="Tahoma" w:cs="Tahoma"/>
        </w:rPr>
        <w:t>,</w:t>
      </w:r>
      <w:r w:rsidRPr="00A20AED">
        <w:rPr>
          <w:rFonts w:ascii="Tahoma" w:hAnsi="Tahoma" w:cs="Tahoma"/>
        </w:rPr>
        <w:t xml:space="preserve"> or have an equivalent or higher qualification acceptable to the Board of Directors.</w:t>
      </w:r>
    </w:p>
    <w:p w14:paraId="5D8C8FEA" w14:textId="28F8E07E" w:rsidR="00725215" w:rsidRPr="00A20AED" w:rsidRDefault="00725215" w:rsidP="00107DED">
      <w:pPr>
        <w:jc w:val="both"/>
        <w:rPr>
          <w:rFonts w:ascii="Tahoma" w:hAnsi="Tahoma" w:cs="Tahoma"/>
        </w:rPr>
      </w:pPr>
      <w:r w:rsidRPr="00A20AED">
        <w:rPr>
          <w:rFonts w:ascii="Tahoma" w:hAnsi="Tahoma" w:cs="Tahoma"/>
          <w:b/>
        </w:rPr>
        <w:t xml:space="preserve">Professional Qualifications Requirements: </w:t>
      </w:r>
      <w:r w:rsidR="006C63EB">
        <w:rPr>
          <w:rFonts w:ascii="Tahoma" w:hAnsi="Tahoma" w:cs="Tahoma"/>
        </w:rPr>
        <w:t>R</w:t>
      </w:r>
      <w:r w:rsidR="006C63EB" w:rsidRPr="006C63EB">
        <w:rPr>
          <w:rFonts w:ascii="Tahoma" w:hAnsi="Tahoma" w:cs="Tahoma"/>
        </w:rPr>
        <w:t>equired to be a qualified accountant (ACCA/ICAEW/CIMA) or be able to demonstrate sufficient relevant experience to a similar level</w:t>
      </w:r>
      <w:r w:rsidR="006C63EB">
        <w:rPr>
          <w:rFonts w:ascii="Tahoma" w:hAnsi="Tahoma" w:cs="Tahoma"/>
        </w:rPr>
        <w:t>.</w:t>
      </w:r>
    </w:p>
    <w:p w14:paraId="7479E290" w14:textId="4EA1837D" w:rsidR="00725215" w:rsidRPr="00A20AED" w:rsidRDefault="00725215" w:rsidP="00107DED">
      <w:pPr>
        <w:jc w:val="both"/>
        <w:rPr>
          <w:rFonts w:ascii="Tahoma" w:hAnsi="Tahoma" w:cs="Tahoma"/>
          <w:b/>
          <w:color w:val="FF0000"/>
          <w:u w:val="single"/>
        </w:rPr>
      </w:pPr>
      <w:r w:rsidRPr="00A20AED">
        <w:rPr>
          <w:rFonts w:ascii="Tahoma" w:hAnsi="Tahoma" w:cs="Tahoma"/>
          <w:b/>
        </w:rPr>
        <w:t xml:space="preserve">Company Internal Recruitment Requirements: </w:t>
      </w:r>
      <w:r w:rsidRPr="00A20AED">
        <w:rPr>
          <w:rFonts w:ascii="Tahoma" w:hAnsi="Tahoma" w:cs="Tahoma"/>
        </w:rPr>
        <w:t xml:space="preserve">Company employees who do not possess the above qualifications and who have acquired the experience and undertaken training suitable to undertake the functions of the role will be considered for the position. </w:t>
      </w:r>
    </w:p>
    <w:p w14:paraId="60A167B2" w14:textId="77777777" w:rsidR="0097593B" w:rsidRPr="00A20AED" w:rsidRDefault="0097593B" w:rsidP="00107DED">
      <w:pPr>
        <w:rPr>
          <w:rFonts w:ascii="Tahoma" w:hAnsi="Tahoma" w:cs="Tahoma"/>
        </w:rPr>
      </w:pPr>
    </w:p>
    <w:sectPr w:rsidR="0097593B" w:rsidRPr="00A20AED" w:rsidSect="00144B40">
      <w:headerReference w:type="default" r:id="rId11"/>
      <w:pgSz w:w="11906" w:h="16838"/>
      <w:pgMar w:top="1441" w:right="1440" w:bottom="567"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3848D2" w14:textId="77777777" w:rsidR="009835D0" w:rsidRDefault="009835D0" w:rsidP="00144B40">
      <w:pPr>
        <w:spacing w:after="0" w:line="240" w:lineRule="auto"/>
      </w:pPr>
      <w:r>
        <w:separator/>
      </w:r>
    </w:p>
  </w:endnote>
  <w:endnote w:type="continuationSeparator" w:id="0">
    <w:p w14:paraId="4E813E2E" w14:textId="77777777" w:rsidR="009835D0" w:rsidRDefault="009835D0" w:rsidP="00144B40">
      <w:pPr>
        <w:spacing w:after="0" w:line="240" w:lineRule="auto"/>
      </w:pPr>
      <w:r>
        <w:continuationSeparator/>
      </w:r>
    </w:p>
  </w:endnote>
  <w:endnote w:type="continuationNotice" w:id="1">
    <w:p w14:paraId="2F34CD3C" w14:textId="77777777" w:rsidR="009835D0" w:rsidRDefault="009835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1BEC6B" w14:textId="77777777" w:rsidR="009835D0" w:rsidRDefault="009835D0" w:rsidP="00144B40">
      <w:pPr>
        <w:spacing w:after="0" w:line="240" w:lineRule="auto"/>
      </w:pPr>
      <w:r>
        <w:separator/>
      </w:r>
    </w:p>
  </w:footnote>
  <w:footnote w:type="continuationSeparator" w:id="0">
    <w:p w14:paraId="205AA94D" w14:textId="77777777" w:rsidR="009835D0" w:rsidRDefault="009835D0" w:rsidP="00144B40">
      <w:pPr>
        <w:spacing w:after="0" w:line="240" w:lineRule="auto"/>
      </w:pPr>
      <w:r>
        <w:continuationSeparator/>
      </w:r>
    </w:p>
  </w:footnote>
  <w:footnote w:type="continuationNotice" w:id="1">
    <w:p w14:paraId="7C15A31B" w14:textId="77777777" w:rsidR="009835D0" w:rsidRDefault="009835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1035" w:type="dxa"/>
      <w:jc w:val="center"/>
      <w:tblLook w:val="04A0" w:firstRow="1" w:lastRow="0" w:firstColumn="1" w:lastColumn="0" w:noHBand="0" w:noVBand="1"/>
    </w:tblPr>
    <w:tblGrid>
      <w:gridCol w:w="2482"/>
      <w:gridCol w:w="5811"/>
      <w:gridCol w:w="2742"/>
    </w:tblGrid>
    <w:tr w:rsidR="00144B40" w14:paraId="3F146AF2" w14:textId="77777777" w:rsidTr="00064496">
      <w:trPr>
        <w:jc w:val="center"/>
      </w:trPr>
      <w:tc>
        <w:tcPr>
          <w:tcW w:w="2482" w:type="dxa"/>
        </w:tcPr>
        <w:p w14:paraId="523978EE" w14:textId="77777777" w:rsidR="00144B40" w:rsidRPr="0000391B" w:rsidRDefault="00144B40" w:rsidP="00144B40">
          <w:pPr>
            <w:pStyle w:val="Header"/>
          </w:pPr>
          <w:r>
            <w:rPr>
              <w:noProof/>
              <w:lang w:eastAsia="en-GB"/>
            </w:rPr>
            <w:drawing>
              <wp:inline distT="0" distB="0" distL="0" distR="0" wp14:anchorId="34325A34" wp14:editId="0ABB590E">
                <wp:extent cx="1386840" cy="1051560"/>
                <wp:effectExtent l="19050" t="0" r="3810" b="0"/>
                <wp:docPr id="2" name="Picture 2" descr="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logo"/>
                        <pic:cNvPicPr>
                          <a:picLocks noChangeAspect="1" noChangeArrowheads="1"/>
                        </pic:cNvPicPr>
                      </pic:nvPicPr>
                      <pic:blipFill>
                        <a:blip r:embed="rId1"/>
                        <a:srcRect/>
                        <a:stretch>
                          <a:fillRect/>
                        </a:stretch>
                      </pic:blipFill>
                      <pic:spPr bwMode="auto">
                        <a:xfrm>
                          <a:off x="0" y="0"/>
                          <a:ext cx="1386840" cy="1051560"/>
                        </a:xfrm>
                        <a:prstGeom prst="rect">
                          <a:avLst/>
                        </a:prstGeom>
                        <a:noFill/>
                        <a:ln w="9525">
                          <a:noFill/>
                          <a:miter lim="800000"/>
                          <a:headEnd/>
                          <a:tailEnd/>
                        </a:ln>
                      </pic:spPr>
                    </pic:pic>
                  </a:graphicData>
                </a:graphic>
              </wp:inline>
            </w:drawing>
          </w:r>
        </w:p>
      </w:tc>
      <w:tc>
        <w:tcPr>
          <w:tcW w:w="5811" w:type="dxa"/>
          <w:vAlign w:val="center"/>
        </w:tcPr>
        <w:p w14:paraId="01E119AE" w14:textId="672FD27E" w:rsidR="00144B40" w:rsidRPr="00495C13" w:rsidRDefault="0051419D" w:rsidP="00144B40">
          <w:pPr>
            <w:pStyle w:val="Heading3"/>
            <w:rPr>
              <w:rFonts w:ascii="Calibri" w:hAnsi="Calibri"/>
              <w:sz w:val="44"/>
              <w:szCs w:val="44"/>
            </w:rPr>
          </w:pPr>
          <w:r>
            <w:rPr>
              <w:rFonts w:ascii="Calibri" w:hAnsi="Calibri"/>
              <w:sz w:val="44"/>
              <w:szCs w:val="44"/>
            </w:rPr>
            <w:t>Senior Management Team</w:t>
          </w:r>
        </w:p>
        <w:p w14:paraId="33A2EC2C" w14:textId="6CAEFDCB" w:rsidR="00144B40" w:rsidRPr="007E44CC" w:rsidRDefault="0051419D" w:rsidP="00144B40">
          <w:pPr>
            <w:jc w:val="center"/>
            <w:rPr>
              <w:sz w:val="24"/>
              <w:szCs w:val="24"/>
            </w:rPr>
          </w:pPr>
          <w:r>
            <w:rPr>
              <w:sz w:val="24"/>
              <w:szCs w:val="24"/>
            </w:rPr>
            <w:t>Job Description</w:t>
          </w:r>
        </w:p>
      </w:tc>
      <w:tc>
        <w:tcPr>
          <w:tcW w:w="2742" w:type="dxa"/>
        </w:tcPr>
        <w:p w14:paraId="0C4B242A" w14:textId="77777777" w:rsidR="00144B40" w:rsidRDefault="00144B40" w:rsidP="00144B40">
          <w:pPr>
            <w:pStyle w:val="Header"/>
            <w:jc w:val="right"/>
          </w:pPr>
        </w:p>
        <w:p w14:paraId="39B71103" w14:textId="77777777" w:rsidR="00144B40" w:rsidRPr="0000391B" w:rsidRDefault="00BC59A0" w:rsidP="00144B40">
          <w:pPr>
            <w:pStyle w:val="Header"/>
            <w:jc w:val="center"/>
          </w:pPr>
          <w:r>
            <w:rPr>
              <w:noProof/>
              <w:lang w:eastAsia="en-GB"/>
            </w:rPr>
            <w:drawing>
              <wp:inline distT="0" distB="0" distL="0" distR="0" wp14:anchorId="50543198" wp14:editId="48FF874F">
                <wp:extent cx="1353820" cy="7839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353820" cy="783958"/>
                        </a:xfrm>
                        <a:prstGeom prst="rect">
                          <a:avLst/>
                        </a:prstGeom>
                        <a:noFill/>
                        <a:ln w="9525">
                          <a:noFill/>
                          <a:miter lim="800000"/>
                          <a:headEnd/>
                          <a:tailEnd/>
                        </a:ln>
                      </pic:spPr>
                    </pic:pic>
                  </a:graphicData>
                </a:graphic>
              </wp:inline>
            </w:drawing>
          </w:r>
        </w:p>
      </w:tc>
    </w:tr>
  </w:tbl>
  <w:p w14:paraId="0D578B00" w14:textId="77777777" w:rsidR="00144B40" w:rsidRDefault="00144B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F81D70"/>
    <w:multiLevelType w:val="hybridMultilevel"/>
    <w:tmpl w:val="27AA07D2"/>
    <w:lvl w:ilvl="0" w:tplc="3C202170">
      <w:start w:val="1"/>
      <w:numFmt w:val="decimal"/>
      <w:lvlText w:val="%1."/>
      <w:lvlJc w:val="left"/>
      <w:pPr>
        <w:ind w:left="720" w:hanging="360"/>
      </w:pPr>
      <w:rPr>
        <w:rFonts w:hint="default"/>
        <w:b w:val="0"/>
      </w:rPr>
    </w:lvl>
    <w:lvl w:ilvl="1" w:tplc="3C3428C8">
      <w:start w:val="1"/>
      <w:numFmt w:val="lowerLetter"/>
      <w:lvlText w:val="%2."/>
      <w:lvlJc w:val="lef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C271F6"/>
    <w:multiLevelType w:val="hybridMultilevel"/>
    <w:tmpl w:val="21621978"/>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2" w15:restartNumberingAfterBreak="0">
    <w:nsid w:val="15F50869"/>
    <w:multiLevelType w:val="hybridMultilevel"/>
    <w:tmpl w:val="9D4CE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897803"/>
    <w:multiLevelType w:val="hybridMultilevel"/>
    <w:tmpl w:val="BE566AB0"/>
    <w:lvl w:ilvl="0" w:tplc="3C20217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791749"/>
    <w:multiLevelType w:val="hybridMultilevel"/>
    <w:tmpl w:val="F60EF9D0"/>
    <w:lvl w:ilvl="0" w:tplc="3C20217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47405D"/>
    <w:multiLevelType w:val="hybridMultilevel"/>
    <w:tmpl w:val="DFE84E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B357D0"/>
    <w:multiLevelType w:val="hybridMultilevel"/>
    <w:tmpl w:val="80384B7C"/>
    <w:lvl w:ilvl="0" w:tplc="0809000F">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D27FAB"/>
    <w:multiLevelType w:val="hybridMultilevel"/>
    <w:tmpl w:val="0C929FA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533567"/>
    <w:multiLevelType w:val="hybridMultilevel"/>
    <w:tmpl w:val="4A24C6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F965D6"/>
    <w:multiLevelType w:val="hybridMultilevel"/>
    <w:tmpl w:val="044AC8F0"/>
    <w:lvl w:ilvl="0" w:tplc="432E8AF0">
      <w:start w:val="1"/>
      <w:numFmt w:val="decimal"/>
      <w:lvlText w:val="%1."/>
      <w:lvlJc w:val="left"/>
      <w:pPr>
        <w:ind w:left="786"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A0590D"/>
    <w:multiLevelType w:val="hybridMultilevel"/>
    <w:tmpl w:val="04FCAF2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051B7F"/>
    <w:multiLevelType w:val="hybridMultilevel"/>
    <w:tmpl w:val="102262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52F6DCC"/>
    <w:multiLevelType w:val="hybridMultilevel"/>
    <w:tmpl w:val="123CC8E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 w15:restartNumberingAfterBreak="0">
    <w:nsid w:val="7CE93FEC"/>
    <w:multiLevelType w:val="hybridMultilevel"/>
    <w:tmpl w:val="165C3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7221153">
    <w:abstractNumId w:val="13"/>
  </w:num>
  <w:num w:numId="2" w16cid:durableId="1053963960">
    <w:abstractNumId w:val="1"/>
  </w:num>
  <w:num w:numId="3" w16cid:durableId="1631520498">
    <w:abstractNumId w:val="11"/>
  </w:num>
  <w:num w:numId="4" w16cid:durableId="427311654">
    <w:abstractNumId w:val="0"/>
  </w:num>
  <w:num w:numId="5" w16cid:durableId="1532838336">
    <w:abstractNumId w:val="6"/>
  </w:num>
  <w:num w:numId="6" w16cid:durableId="1581525319">
    <w:abstractNumId w:val="10"/>
  </w:num>
  <w:num w:numId="7" w16cid:durableId="1645163078">
    <w:abstractNumId w:val="4"/>
  </w:num>
  <w:num w:numId="8" w16cid:durableId="195316951">
    <w:abstractNumId w:val="3"/>
  </w:num>
  <w:num w:numId="9" w16cid:durableId="380054430">
    <w:abstractNumId w:val="5"/>
  </w:num>
  <w:num w:numId="10" w16cid:durableId="1531914244">
    <w:abstractNumId w:val="7"/>
  </w:num>
  <w:num w:numId="11" w16cid:durableId="1285622790">
    <w:abstractNumId w:val="12"/>
  </w:num>
  <w:num w:numId="12" w16cid:durableId="669985630">
    <w:abstractNumId w:val="9"/>
  </w:num>
  <w:num w:numId="13" w16cid:durableId="1676032685">
    <w:abstractNumId w:val="8"/>
  </w:num>
  <w:num w:numId="14" w16cid:durableId="127894736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hideSpellingErrors/>
  <w:hideGrammaticalErrors/>
  <w:trackRevisions/>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9B9"/>
    <w:rsid w:val="00005C0B"/>
    <w:rsid w:val="00011B1E"/>
    <w:rsid w:val="00030A5A"/>
    <w:rsid w:val="000322D8"/>
    <w:rsid w:val="00034DBC"/>
    <w:rsid w:val="0004057A"/>
    <w:rsid w:val="00043603"/>
    <w:rsid w:val="00061097"/>
    <w:rsid w:val="00064496"/>
    <w:rsid w:val="00077A44"/>
    <w:rsid w:val="00082280"/>
    <w:rsid w:val="00091420"/>
    <w:rsid w:val="000973D5"/>
    <w:rsid w:val="000B380E"/>
    <w:rsid w:val="000C5FBD"/>
    <w:rsid w:val="000F666D"/>
    <w:rsid w:val="00101804"/>
    <w:rsid w:val="00105155"/>
    <w:rsid w:val="00107DED"/>
    <w:rsid w:val="0011090C"/>
    <w:rsid w:val="00117310"/>
    <w:rsid w:val="00123A78"/>
    <w:rsid w:val="0013396C"/>
    <w:rsid w:val="00144B40"/>
    <w:rsid w:val="0015149F"/>
    <w:rsid w:val="00163151"/>
    <w:rsid w:val="00186D5E"/>
    <w:rsid w:val="001C03D1"/>
    <w:rsid w:val="001D1549"/>
    <w:rsid w:val="001D2F47"/>
    <w:rsid w:val="001F4700"/>
    <w:rsid w:val="001F6C58"/>
    <w:rsid w:val="002618E1"/>
    <w:rsid w:val="002A77AF"/>
    <w:rsid w:val="002B32E5"/>
    <w:rsid w:val="002B6696"/>
    <w:rsid w:val="002C61D7"/>
    <w:rsid w:val="002C641A"/>
    <w:rsid w:val="002D0758"/>
    <w:rsid w:val="002D64A0"/>
    <w:rsid w:val="002E205A"/>
    <w:rsid w:val="002E6561"/>
    <w:rsid w:val="00311D9D"/>
    <w:rsid w:val="003328D9"/>
    <w:rsid w:val="0035275D"/>
    <w:rsid w:val="003904D1"/>
    <w:rsid w:val="00393EC8"/>
    <w:rsid w:val="003B0C06"/>
    <w:rsid w:val="003B18EB"/>
    <w:rsid w:val="003D5BB8"/>
    <w:rsid w:val="003F3323"/>
    <w:rsid w:val="00423CEE"/>
    <w:rsid w:val="00433CE4"/>
    <w:rsid w:val="00434AF8"/>
    <w:rsid w:val="00443220"/>
    <w:rsid w:val="0044472F"/>
    <w:rsid w:val="0047400D"/>
    <w:rsid w:val="00485C7B"/>
    <w:rsid w:val="0048626F"/>
    <w:rsid w:val="00490320"/>
    <w:rsid w:val="004B7361"/>
    <w:rsid w:val="004C045C"/>
    <w:rsid w:val="004D29E3"/>
    <w:rsid w:val="004D4226"/>
    <w:rsid w:val="004D7E11"/>
    <w:rsid w:val="0050121F"/>
    <w:rsid w:val="00501D05"/>
    <w:rsid w:val="0051419D"/>
    <w:rsid w:val="00524308"/>
    <w:rsid w:val="00531430"/>
    <w:rsid w:val="0054686F"/>
    <w:rsid w:val="00550FDF"/>
    <w:rsid w:val="00567529"/>
    <w:rsid w:val="005C4967"/>
    <w:rsid w:val="005C4D21"/>
    <w:rsid w:val="005E0D93"/>
    <w:rsid w:val="0060503E"/>
    <w:rsid w:val="00605F2C"/>
    <w:rsid w:val="00617A20"/>
    <w:rsid w:val="00644BFB"/>
    <w:rsid w:val="00656802"/>
    <w:rsid w:val="0067573F"/>
    <w:rsid w:val="00684E29"/>
    <w:rsid w:val="0069506C"/>
    <w:rsid w:val="006B6F03"/>
    <w:rsid w:val="006C63EB"/>
    <w:rsid w:val="006E05DC"/>
    <w:rsid w:val="006E130C"/>
    <w:rsid w:val="006E437A"/>
    <w:rsid w:val="006E43A3"/>
    <w:rsid w:val="006F4747"/>
    <w:rsid w:val="006F7A42"/>
    <w:rsid w:val="00725215"/>
    <w:rsid w:val="00732A76"/>
    <w:rsid w:val="00746B02"/>
    <w:rsid w:val="007563D1"/>
    <w:rsid w:val="0077662F"/>
    <w:rsid w:val="007B0FAD"/>
    <w:rsid w:val="007C7EF3"/>
    <w:rsid w:val="008077F1"/>
    <w:rsid w:val="00823BDA"/>
    <w:rsid w:val="0083076E"/>
    <w:rsid w:val="0084263C"/>
    <w:rsid w:val="0084654D"/>
    <w:rsid w:val="00861438"/>
    <w:rsid w:val="0087159D"/>
    <w:rsid w:val="008A2C96"/>
    <w:rsid w:val="008A66A3"/>
    <w:rsid w:val="008A6CD1"/>
    <w:rsid w:val="008A7B22"/>
    <w:rsid w:val="008B638E"/>
    <w:rsid w:val="008D27E5"/>
    <w:rsid w:val="008D573F"/>
    <w:rsid w:val="008F1E89"/>
    <w:rsid w:val="008F213E"/>
    <w:rsid w:val="00905692"/>
    <w:rsid w:val="00915E26"/>
    <w:rsid w:val="0093493F"/>
    <w:rsid w:val="009533D0"/>
    <w:rsid w:val="0095502B"/>
    <w:rsid w:val="00961057"/>
    <w:rsid w:val="00964298"/>
    <w:rsid w:val="00974450"/>
    <w:rsid w:val="0097593B"/>
    <w:rsid w:val="009835D0"/>
    <w:rsid w:val="00996E03"/>
    <w:rsid w:val="009C0BA4"/>
    <w:rsid w:val="009C6169"/>
    <w:rsid w:val="00A04E85"/>
    <w:rsid w:val="00A20AED"/>
    <w:rsid w:val="00A256A6"/>
    <w:rsid w:val="00A32309"/>
    <w:rsid w:val="00A34AE2"/>
    <w:rsid w:val="00A369F3"/>
    <w:rsid w:val="00A45053"/>
    <w:rsid w:val="00A53637"/>
    <w:rsid w:val="00A60933"/>
    <w:rsid w:val="00A7583B"/>
    <w:rsid w:val="00A9258E"/>
    <w:rsid w:val="00AC22CC"/>
    <w:rsid w:val="00AC3D48"/>
    <w:rsid w:val="00AD335A"/>
    <w:rsid w:val="00AE565F"/>
    <w:rsid w:val="00AE5D15"/>
    <w:rsid w:val="00AF0361"/>
    <w:rsid w:val="00B12B3D"/>
    <w:rsid w:val="00B22EA0"/>
    <w:rsid w:val="00B2585D"/>
    <w:rsid w:val="00B419AA"/>
    <w:rsid w:val="00B43BD4"/>
    <w:rsid w:val="00B44226"/>
    <w:rsid w:val="00B63AB6"/>
    <w:rsid w:val="00B90791"/>
    <w:rsid w:val="00BB11D9"/>
    <w:rsid w:val="00BC59A0"/>
    <w:rsid w:val="00BE67D5"/>
    <w:rsid w:val="00C50000"/>
    <w:rsid w:val="00C53C08"/>
    <w:rsid w:val="00C57B0E"/>
    <w:rsid w:val="00C7189A"/>
    <w:rsid w:val="00C768F4"/>
    <w:rsid w:val="00C76B1C"/>
    <w:rsid w:val="00C77A46"/>
    <w:rsid w:val="00C85983"/>
    <w:rsid w:val="00C92F8D"/>
    <w:rsid w:val="00C97AB3"/>
    <w:rsid w:val="00CA3C2E"/>
    <w:rsid w:val="00CB12AA"/>
    <w:rsid w:val="00CB5635"/>
    <w:rsid w:val="00CC0064"/>
    <w:rsid w:val="00CC13B6"/>
    <w:rsid w:val="00CD1539"/>
    <w:rsid w:val="00CF2D61"/>
    <w:rsid w:val="00D30733"/>
    <w:rsid w:val="00D42F2C"/>
    <w:rsid w:val="00D61703"/>
    <w:rsid w:val="00D64DEF"/>
    <w:rsid w:val="00D65B0F"/>
    <w:rsid w:val="00DA4F4C"/>
    <w:rsid w:val="00DB0093"/>
    <w:rsid w:val="00DB7925"/>
    <w:rsid w:val="00DC589E"/>
    <w:rsid w:val="00DC5ED0"/>
    <w:rsid w:val="00DD5B67"/>
    <w:rsid w:val="00DE305A"/>
    <w:rsid w:val="00DF1696"/>
    <w:rsid w:val="00E002AE"/>
    <w:rsid w:val="00E02771"/>
    <w:rsid w:val="00E200B4"/>
    <w:rsid w:val="00E32F56"/>
    <w:rsid w:val="00E60044"/>
    <w:rsid w:val="00E73CBD"/>
    <w:rsid w:val="00E80F76"/>
    <w:rsid w:val="00EA4DE0"/>
    <w:rsid w:val="00EB1FFF"/>
    <w:rsid w:val="00EC7F12"/>
    <w:rsid w:val="00ED3E3C"/>
    <w:rsid w:val="00EE5BF0"/>
    <w:rsid w:val="00EF479A"/>
    <w:rsid w:val="00F05826"/>
    <w:rsid w:val="00F1560B"/>
    <w:rsid w:val="00F3043D"/>
    <w:rsid w:val="00F30910"/>
    <w:rsid w:val="00F4335C"/>
    <w:rsid w:val="00F449B9"/>
    <w:rsid w:val="00F45160"/>
    <w:rsid w:val="00F469D0"/>
    <w:rsid w:val="00F82371"/>
    <w:rsid w:val="00F862B4"/>
    <w:rsid w:val="00F873A5"/>
    <w:rsid w:val="00F96779"/>
    <w:rsid w:val="00FA0C56"/>
    <w:rsid w:val="00FA4A14"/>
    <w:rsid w:val="00FB19BA"/>
    <w:rsid w:val="00FB704A"/>
    <w:rsid w:val="00FC575F"/>
    <w:rsid w:val="00FD6D82"/>
    <w:rsid w:val="00FE017A"/>
    <w:rsid w:val="00FE5AC8"/>
    <w:rsid w:val="00FE7FF3"/>
    <w:rsid w:val="00FF10AA"/>
    <w:rsid w:val="00FF4B62"/>
    <w:rsid w:val="00FF6272"/>
    <w:rsid w:val="129DD0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56ECE"/>
  <w15:chartTrackingRefBased/>
  <w15:docId w15:val="{1B30F108-EBC2-41A6-9480-15776F310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692"/>
  </w:style>
  <w:style w:type="paragraph" w:styleId="Heading1">
    <w:name w:val="heading 1"/>
    <w:basedOn w:val="Normal"/>
    <w:next w:val="Normal"/>
    <w:link w:val="Heading1Char"/>
    <w:uiPriority w:val="9"/>
    <w:qFormat/>
    <w:rsid w:val="00B419A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419A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144B40"/>
    <w:pPr>
      <w:keepNext/>
      <w:spacing w:after="0" w:line="240" w:lineRule="auto"/>
      <w:jc w:val="center"/>
      <w:outlineLvl w:val="2"/>
    </w:pPr>
    <w:rPr>
      <w:rFonts w:ascii="Tahoma" w:eastAsia="Times New Roman" w:hAnsi="Tahoma" w:cs="Tahoma"/>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1703"/>
    <w:pPr>
      <w:ind w:left="720"/>
      <w:contextualSpacing/>
    </w:pPr>
  </w:style>
  <w:style w:type="paragraph" w:styleId="BodyText">
    <w:name w:val="Body Text"/>
    <w:basedOn w:val="Normal"/>
    <w:link w:val="BodyTextChar"/>
    <w:uiPriority w:val="99"/>
    <w:semiHidden/>
    <w:unhideWhenUsed/>
    <w:rsid w:val="00144B40"/>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144B4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44B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4B40"/>
  </w:style>
  <w:style w:type="paragraph" w:styleId="Footer">
    <w:name w:val="footer"/>
    <w:basedOn w:val="Normal"/>
    <w:link w:val="FooterChar"/>
    <w:uiPriority w:val="99"/>
    <w:unhideWhenUsed/>
    <w:rsid w:val="00144B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B40"/>
  </w:style>
  <w:style w:type="character" w:customStyle="1" w:styleId="Heading3Char">
    <w:name w:val="Heading 3 Char"/>
    <w:basedOn w:val="DefaultParagraphFont"/>
    <w:link w:val="Heading3"/>
    <w:rsid w:val="00144B40"/>
    <w:rPr>
      <w:rFonts w:ascii="Tahoma" w:eastAsia="Times New Roman" w:hAnsi="Tahoma" w:cs="Tahoma"/>
      <w:sz w:val="36"/>
      <w:szCs w:val="20"/>
    </w:rPr>
  </w:style>
  <w:style w:type="character" w:customStyle="1" w:styleId="Heading1Char">
    <w:name w:val="Heading 1 Char"/>
    <w:basedOn w:val="DefaultParagraphFont"/>
    <w:link w:val="Heading1"/>
    <w:uiPriority w:val="9"/>
    <w:rsid w:val="00B419A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B419AA"/>
    <w:rPr>
      <w:rFonts w:asciiTheme="majorHAnsi" w:eastAsiaTheme="majorEastAsia" w:hAnsiTheme="majorHAnsi" w:cstheme="majorBidi"/>
      <w:color w:val="365F91" w:themeColor="accent1" w:themeShade="BF"/>
      <w:sz w:val="26"/>
      <w:szCs w:val="26"/>
    </w:rPr>
  </w:style>
  <w:style w:type="paragraph" w:styleId="BalloonText">
    <w:name w:val="Balloon Text"/>
    <w:basedOn w:val="Normal"/>
    <w:link w:val="BalloonTextChar"/>
    <w:uiPriority w:val="99"/>
    <w:semiHidden/>
    <w:unhideWhenUsed/>
    <w:rsid w:val="00B22E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EA0"/>
    <w:rPr>
      <w:rFonts w:ascii="Segoe UI" w:hAnsi="Segoe UI" w:cs="Segoe UI"/>
      <w:sz w:val="18"/>
      <w:szCs w:val="18"/>
    </w:rPr>
  </w:style>
  <w:style w:type="paragraph" w:styleId="Revision">
    <w:name w:val="Revision"/>
    <w:hidden/>
    <w:uiPriority w:val="99"/>
    <w:semiHidden/>
    <w:rsid w:val="005E0D93"/>
    <w:pPr>
      <w:spacing w:after="0" w:line="240" w:lineRule="auto"/>
    </w:pPr>
  </w:style>
  <w:style w:type="paragraph" w:styleId="BodyText2">
    <w:name w:val="Body Text 2"/>
    <w:basedOn w:val="Normal"/>
    <w:link w:val="BodyText2Char"/>
    <w:uiPriority w:val="99"/>
    <w:semiHidden/>
    <w:unhideWhenUsed/>
    <w:rsid w:val="0097593B"/>
    <w:pPr>
      <w:spacing w:after="120" w:line="480" w:lineRule="auto"/>
    </w:pPr>
  </w:style>
  <w:style w:type="character" w:customStyle="1" w:styleId="BodyText2Char">
    <w:name w:val="Body Text 2 Char"/>
    <w:basedOn w:val="DefaultParagraphFont"/>
    <w:link w:val="BodyText2"/>
    <w:uiPriority w:val="99"/>
    <w:semiHidden/>
    <w:rsid w:val="0097593B"/>
  </w:style>
  <w:style w:type="paragraph" w:customStyle="1" w:styleId="ColorfulList-Accent11">
    <w:name w:val="Colorful List - Accent 11"/>
    <w:basedOn w:val="Normal"/>
    <w:uiPriority w:val="34"/>
    <w:qFormat/>
    <w:rsid w:val="0097593B"/>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C0AC7311E1CA429C9C2C00BED46507" ma:contentTypeVersion="23" ma:contentTypeDescription="Create a new document." ma:contentTypeScope="" ma:versionID="20fee6f70258f6cf48a2a32e2d48647f">
  <xsd:schema xmlns:xsd="http://www.w3.org/2001/XMLSchema" xmlns:xs="http://www.w3.org/2001/XMLSchema" xmlns:p="http://schemas.microsoft.com/office/2006/metadata/properties" xmlns:ns2="453785ec-b096-4be9-b8a7-ef90a47652ae" xmlns:ns3="fcee28ae-f997-4175-8200-24208e065cf7" targetNamespace="http://schemas.microsoft.com/office/2006/metadata/properties" ma:root="true" ma:fieldsID="c46d208bda9f10073876f9cbe4d97a9d" ns2:_="" ns3:_="">
    <xsd:import namespace="453785ec-b096-4be9-b8a7-ef90a47652ae"/>
    <xsd:import namespace="fcee28ae-f997-4175-8200-24208e065c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785ec-b096-4be9-b8a7-ef90a47652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0218a9-e48a-42c1-9a9b-cd2d73d15b4b}" ma:internalName="TaxCatchAll" ma:showField="CatchAllData" ma:web="453785ec-b096-4be9-b8a7-ef90a47652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ee28ae-f997-4175-8200-24208e065c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44e4bd-3928-4bb3-ad81-91356fdd6c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_ApprovalAssignedTo" ma:index="27"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8"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9"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0"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cee28ae-f997-4175-8200-24208e065cf7">
      <Terms xmlns="http://schemas.microsoft.com/office/infopath/2007/PartnerControls"/>
    </lcf76f155ced4ddcb4097134ff3c332f>
    <TaxCatchAll xmlns="453785ec-b096-4be9-b8a7-ef90a47652ae" xsi:nil="true"/>
    <_ApprovalAssignedTo xmlns="fcee28ae-f997-4175-8200-24208e065cf7">
      <UserInfo>
        <DisplayName/>
        <AccountId xsi:nil="true"/>
        <AccountType/>
      </UserInfo>
    </_ApprovalAssignedTo>
    <_ApprovalRespondedBy xmlns="fcee28ae-f997-4175-8200-24208e065cf7">
      <UserInfo>
        <DisplayName/>
        <AccountId xsi:nil="true"/>
        <AccountType/>
      </UserInfo>
    </_ApprovalRespondedBy>
    <_ApprovalStatus xmlns="fcee28ae-f997-4175-8200-24208e065cf7">0</_ApprovalStatus>
    <_ApprovalSentBy xmlns="fcee28ae-f997-4175-8200-24208e065cf7">
      <UserInfo>
        <DisplayName/>
        <AccountId xsi:nil="true"/>
        <AccountType/>
      </UserInfo>
    </_ApprovalSentBy>
  </documentManagement>
</p:properties>
</file>

<file path=customXml/itemProps1.xml><?xml version="1.0" encoding="utf-8"?>
<ds:datastoreItem xmlns:ds="http://schemas.openxmlformats.org/officeDocument/2006/customXml" ds:itemID="{81A8C36D-781D-4619-A1E8-2F15009AEA7B}">
  <ds:schemaRefs>
    <ds:schemaRef ds:uri="http://schemas.openxmlformats.org/officeDocument/2006/bibliography"/>
  </ds:schemaRefs>
</ds:datastoreItem>
</file>

<file path=customXml/itemProps2.xml><?xml version="1.0" encoding="utf-8"?>
<ds:datastoreItem xmlns:ds="http://schemas.openxmlformats.org/officeDocument/2006/customXml" ds:itemID="{EBF8432F-D3F1-4170-91A4-1F1E584D9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785ec-b096-4be9-b8a7-ef90a47652ae"/>
    <ds:schemaRef ds:uri="fcee28ae-f997-4175-8200-24208e065c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61245E-CE50-4DEF-B3E4-B6CD335D4693}">
  <ds:schemaRefs>
    <ds:schemaRef ds:uri="http://schemas.microsoft.com/sharepoint/v3/contenttype/forms"/>
  </ds:schemaRefs>
</ds:datastoreItem>
</file>

<file path=customXml/itemProps4.xml><?xml version="1.0" encoding="utf-8"?>
<ds:datastoreItem xmlns:ds="http://schemas.openxmlformats.org/officeDocument/2006/customXml" ds:itemID="{2C7CE7CF-65F8-478A-87EA-AC24D7AEA91F}">
  <ds:schemaRefs>
    <ds:schemaRef ds:uri="http://schemas.microsoft.com/office/2006/metadata/properties"/>
    <ds:schemaRef ds:uri="http://schemas.microsoft.com/office/infopath/2007/PartnerControls"/>
    <ds:schemaRef ds:uri="fcee28ae-f997-4175-8200-24208e065cf7"/>
    <ds:schemaRef ds:uri="453785ec-b096-4be9-b8a7-ef90a47652a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488</Words>
  <Characters>3106</Characters>
  <Application>Microsoft Office Word</Application>
  <DocSecurity>4</DocSecurity>
  <Lines>107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Singleton</dc:creator>
  <cp:keywords/>
  <dc:description/>
  <cp:lastModifiedBy>Paul Singleton</cp:lastModifiedBy>
  <cp:revision>2</cp:revision>
  <cp:lastPrinted>2018-11-19T15:35:00Z</cp:lastPrinted>
  <dcterms:created xsi:type="dcterms:W3CDTF">2026-07-30T15:43:00Z</dcterms:created>
  <dcterms:modified xsi:type="dcterms:W3CDTF">2026-07-30T15:43:00Z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0x010100EEC0AC7311E1CA429C9C2C00BED46507</vt:lpwstr>
  </property>
  <property fmtid="{D5CDD505-2E9C-101B-9397-08002B2CF9AE}" pid="3" name="MediaServiceImageTags">
    <vt:lpwstr/>
  </property>
</Properties>
</file>