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C16CE" w14:textId="65CA2160" w:rsidR="004E116C" w:rsidRPr="00D21476" w:rsidRDefault="004F00A9" w:rsidP="00D21476">
      <w:pPr>
        <w:pStyle w:val="Heading1"/>
        <w:ind w:left="0"/>
        <w:rPr>
          <w:sz w:val="52"/>
          <w:u w:val="none"/>
        </w:rPr>
      </w:pPr>
      <w:r>
        <w:rPr>
          <w:noProof/>
          <w:sz w:val="22"/>
          <w:u w:val="none"/>
        </w:rPr>
        <mc:AlternateContent>
          <mc:Choice Requires="wps">
            <w:drawing>
              <wp:anchor distT="45720" distB="45720" distL="114300" distR="114300" simplePos="0" relativeHeight="251658241" behindDoc="0" locked="0" layoutInCell="1" allowOverlap="1" wp14:anchorId="0EAEADF5" wp14:editId="59B664DC">
                <wp:simplePos x="0" y="0"/>
                <wp:positionH relativeFrom="column">
                  <wp:posOffset>4595495</wp:posOffset>
                </wp:positionH>
                <wp:positionV relativeFrom="paragraph">
                  <wp:posOffset>196215</wp:posOffset>
                </wp:positionV>
                <wp:extent cx="1216025" cy="7473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747395"/>
                        </a:xfrm>
                        <a:prstGeom prst="rect">
                          <a:avLst/>
                        </a:prstGeom>
                        <a:solidFill>
                          <a:srgbClr val="FFFFFF"/>
                        </a:solidFill>
                        <a:ln w="9525">
                          <a:noFill/>
                          <a:miter lim="800000"/>
                          <a:headEnd/>
                          <a:tailEnd/>
                        </a:ln>
                      </wps:spPr>
                      <wps:txbx>
                        <w:txbxContent>
                          <w:p w14:paraId="5F3376C4" w14:textId="611C6982" w:rsidR="00F66C63" w:rsidRPr="00F66C63" w:rsidRDefault="00F66C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EADF5" id="_x0000_t202" coordsize="21600,21600" o:spt="202" path="m,l,21600r21600,l21600,xe">
                <v:stroke joinstyle="miter"/>
                <v:path gradientshapeok="t" o:connecttype="rect"/>
              </v:shapetype>
              <v:shape id="Text Box 2" o:spid="_x0000_s1026" type="#_x0000_t202" style="position:absolute;left:0;text-align:left;margin-left:361.85pt;margin-top:15.45pt;width:95.75pt;height:58.8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" stroked="f">
                <v:textbox>
                  <w:txbxContent>
                    <w:p w14:paraId="5F3376C4" w14:textId="611C6982" w:rsidR="00F66C63" w:rsidRPr="00F66C63" w:rsidRDefault="00F66C63"/>
                  </w:txbxContent>
                </v:textbox>
                <w10:wrap type="square"/>
              </v:shape>
            </w:pict>
          </mc:Fallback>
        </mc:AlternateContent>
      </w:r>
      <w:r w:rsidR="001C5E67">
        <w:rPr>
          <w:noProof/>
          <w:lang w:eastAsia="en-GB"/>
        </w:rPr>
        <w:drawing>
          <wp:anchor distT="0" distB="0" distL="114300" distR="114300" simplePos="0" relativeHeight="251658240" behindDoc="0" locked="0" layoutInCell="1" allowOverlap="1" wp14:anchorId="5E544E7E" wp14:editId="63542458">
            <wp:simplePos x="0" y="0"/>
            <wp:positionH relativeFrom="column">
              <wp:posOffset>-177800</wp:posOffset>
            </wp:positionH>
            <wp:positionV relativeFrom="paragraph">
              <wp:posOffset>196850</wp:posOffset>
            </wp:positionV>
            <wp:extent cx="1334770" cy="996950"/>
            <wp:effectExtent l="19050" t="0" r="0" b="0"/>
            <wp:wrapSquare wrapText="bothSides"/>
            <wp:docPr id="4" name="Picture 4" descr="aquagibfin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quagibfinalogo"/>
                    <pic:cNvPicPr>
                      <a:picLocks noChangeAspect="1" noChangeArrowheads="1"/>
                    </pic:cNvPicPr>
                  </pic:nvPicPr>
                  <pic:blipFill>
                    <a:blip r:embed="rId11" cstate="print"/>
                    <a:srcRect/>
                    <a:stretch>
                      <a:fillRect/>
                    </a:stretch>
                  </pic:blipFill>
                  <pic:spPr bwMode="auto">
                    <a:xfrm>
                      <a:off x="0" y="0"/>
                      <a:ext cx="1334770" cy="996950"/>
                    </a:xfrm>
                    <a:prstGeom prst="rect">
                      <a:avLst/>
                    </a:prstGeom>
                    <a:noFill/>
                    <a:ln w="9525">
                      <a:noFill/>
                      <a:miter lim="800000"/>
                      <a:headEnd/>
                      <a:tailEnd/>
                    </a:ln>
                  </pic:spPr>
                </pic:pic>
              </a:graphicData>
            </a:graphic>
          </wp:anchor>
        </w:drawing>
      </w:r>
    </w:p>
    <w:p w14:paraId="16E271CA" w14:textId="77777777" w:rsidR="00BA178B" w:rsidRPr="00BA178B" w:rsidRDefault="00BA178B" w:rsidP="009620C6">
      <w:pPr>
        <w:jc w:val="both"/>
        <w:rPr>
          <w:rFonts w:ascii="Tahoma" w:hAnsi="Tahoma" w:cs="Tahoma"/>
          <w:sz w:val="22"/>
          <w:szCs w:val="22"/>
        </w:rPr>
      </w:pPr>
    </w:p>
    <w:p w14:paraId="083408B6" w14:textId="77777777" w:rsidR="00BA178B" w:rsidRDefault="00BA178B" w:rsidP="009620C6">
      <w:pPr>
        <w:jc w:val="both"/>
        <w:rPr>
          <w:rFonts w:ascii="Times Roman" w:hAnsi="Times Roman" w:cs="Tahoma"/>
        </w:rPr>
      </w:pPr>
    </w:p>
    <w:p w14:paraId="4F3ED5AE" w14:textId="77777777" w:rsidR="00BA178B" w:rsidRDefault="00BA178B" w:rsidP="009620C6">
      <w:pPr>
        <w:jc w:val="both"/>
        <w:rPr>
          <w:rFonts w:ascii="Times Roman" w:hAnsi="Times Roman" w:cs="Tahoma"/>
        </w:rPr>
      </w:pPr>
    </w:p>
    <w:p w14:paraId="38984A74" w14:textId="77777777" w:rsidR="00BA178B" w:rsidRDefault="00BA178B" w:rsidP="009620C6">
      <w:pPr>
        <w:jc w:val="both"/>
        <w:rPr>
          <w:rFonts w:ascii="Times Roman" w:hAnsi="Times Roman" w:cs="Tahoma"/>
        </w:rPr>
      </w:pPr>
    </w:p>
    <w:p w14:paraId="456D209A" w14:textId="77777777" w:rsidR="00BA178B" w:rsidRDefault="00BA178B" w:rsidP="009620C6">
      <w:pPr>
        <w:jc w:val="both"/>
        <w:rPr>
          <w:rFonts w:ascii="Times Roman" w:hAnsi="Times Roman" w:cs="Tahoma"/>
        </w:rPr>
      </w:pPr>
    </w:p>
    <w:p w14:paraId="06889355" w14:textId="77777777" w:rsidR="00BA178B" w:rsidRDefault="00BA178B" w:rsidP="009620C6">
      <w:pPr>
        <w:jc w:val="both"/>
        <w:rPr>
          <w:rFonts w:ascii="Times Roman" w:hAnsi="Times Roman" w:cs="Tahoma"/>
        </w:rPr>
      </w:pPr>
    </w:p>
    <w:p w14:paraId="4F94B84E" w14:textId="77777777" w:rsidR="00D21476" w:rsidRDefault="00D21476" w:rsidP="00D21476">
      <w:pPr>
        <w:jc w:val="both"/>
        <w:rPr>
          <w:rFonts w:ascii="Tahoma" w:hAnsi="Tahoma" w:cs="Tahoma"/>
          <w:b/>
          <w:bCs/>
          <w:sz w:val="22"/>
          <w:szCs w:val="22"/>
        </w:rPr>
      </w:pPr>
    </w:p>
    <w:p w14:paraId="176F5B5C" w14:textId="77777777" w:rsidR="00D21476" w:rsidRDefault="00D21476" w:rsidP="00D21476">
      <w:pPr>
        <w:jc w:val="both"/>
        <w:rPr>
          <w:rFonts w:ascii="Tahoma" w:hAnsi="Tahoma" w:cs="Tahoma"/>
          <w:b/>
          <w:bCs/>
        </w:rPr>
      </w:pPr>
      <w:r>
        <w:rPr>
          <w:rFonts w:ascii="Tahoma" w:hAnsi="Tahoma" w:cs="Tahoma"/>
          <w:b/>
          <w:bCs/>
        </w:rPr>
        <w:t>VACANCY FOR: TEMPORARY TECHNICAL ASSISTANT LABORATORY (SIX MONTHS)</w:t>
      </w:r>
    </w:p>
    <w:p w14:paraId="261095CA" w14:textId="77777777" w:rsidR="00D21476" w:rsidRDefault="00D21476" w:rsidP="00D21476">
      <w:pPr>
        <w:jc w:val="both"/>
        <w:rPr>
          <w:rFonts w:ascii="Tahoma" w:hAnsi="Tahoma" w:cs="Tahoma"/>
        </w:rPr>
      </w:pPr>
    </w:p>
    <w:p w14:paraId="654F3727" w14:textId="77777777" w:rsidR="00D21476" w:rsidRDefault="00D21476" w:rsidP="00D21476">
      <w:pPr>
        <w:rPr>
          <w:rFonts w:ascii="Tahoma" w:hAnsi="Tahoma"/>
        </w:rPr>
      </w:pPr>
      <w:r>
        <w:rPr>
          <w:rFonts w:ascii="Tahoma" w:hAnsi="Tahoma"/>
        </w:rPr>
        <w:t>AquaGib Ltd invites applications for the post of Temporary Technical Assistant Laboratory in our Water Production Department for 6 months.</w:t>
      </w:r>
    </w:p>
    <w:p w14:paraId="2B03CC07" w14:textId="77777777" w:rsidR="00D21476" w:rsidRDefault="00D21476" w:rsidP="00D21476">
      <w:pPr>
        <w:rPr>
          <w:rFonts w:ascii="Tahoma" w:hAnsi="Tahoma"/>
        </w:rPr>
      </w:pPr>
    </w:p>
    <w:p w14:paraId="4BB701DB" w14:textId="77777777" w:rsidR="00D21476" w:rsidRDefault="00D21476" w:rsidP="00D21476">
      <w:pPr>
        <w:rPr>
          <w:rFonts w:ascii="Tahoma" w:hAnsi="Tahoma"/>
        </w:rPr>
      </w:pPr>
      <w:r>
        <w:rPr>
          <w:rFonts w:ascii="Tahoma" w:hAnsi="Tahoma"/>
        </w:rPr>
        <w:t>Applicants should have a thorough working knowledge of quality systems and be able to both maintain and develop areas of our quality systems. Experience of water chemical and bacteriological testing, handling microorganisms and quality control of media would be an advantage.</w:t>
      </w:r>
    </w:p>
    <w:p w14:paraId="46CF1C2E" w14:textId="77777777" w:rsidR="00D21476" w:rsidRDefault="00D21476" w:rsidP="00D21476">
      <w:pPr>
        <w:rPr>
          <w:rFonts w:ascii="Tahoma" w:hAnsi="Tahoma"/>
        </w:rPr>
      </w:pPr>
    </w:p>
    <w:p w14:paraId="1278E096" w14:textId="77777777" w:rsidR="00D21476" w:rsidRDefault="00D21476" w:rsidP="00D21476">
      <w:pPr>
        <w:rPr>
          <w:rFonts w:ascii="Tahoma" w:hAnsi="Tahoma"/>
        </w:rPr>
      </w:pPr>
      <w:r>
        <w:rPr>
          <w:rFonts w:ascii="Tahoma" w:hAnsi="Tahoma"/>
        </w:rPr>
        <w:t>Applicants should be in possession of at least two A levels, one of which should be in Chemistry or Biology.  A degree in a related discipline would be an advantage but not essential.</w:t>
      </w:r>
    </w:p>
    <w:p w14:paraId="424CA618" w14:textId="77777777" w:rsidR="00D21476" w:rsidRDefault="00D21476" w:rsidP="00D21476">
      <w:pPr>
        <w:rPr>
          <w:rFonts w:ascii="Tahoma" w:hAnsi="Tahoma"/>
        </w:rPr>
      </w:pPr>
    </w:p>
    <w:p w14:paraId="118CCB20" w14:textId="77777777" w:rsidR="00D21476" w:rsidRDefault="00D21476" w:rsidP="00D21476">
      <w:pPr>
        <w:rPr>
          <w:rFonts w:ascii="Tahoma" w:hAnsi="Tahoma"/>
        </w:rPr>
      </w:pPr>
      <w:r>
        <w:rPr>
          <w:rFonts w:ascii="Tahoma" w:hAnsi="Tahoma"/>
        </w:rPr>
        <w:t>The ability to work well within a team, show excellent attention to detail and have impeccable standards of cleanliness and hygiene in your working practice is essential.</w:t>
      </w:r>
    </w:p>
    <w:p w14:paraId="61594D62" w14:textId="77777777" w:rsidR="00D21476" w:rsidRDefault="00D21476" w:rsidP="00D21476">
      <w:pPr>
        <w:rPr>
          <w:rFonts w:ascii="Tahoma" w:hAnsi="Tahoma"/>
        </w:rPr>
      </w:pPr>
    </w:p>
    <w:p w14:paraId="39FAA2BC" w14:textId="7F3DB7C2" w:rsidR="00D21476" w:rsidRPr="00D21476" w:rsidRDefault="00D21476" w:rsidP="00D21476">
      <w:pPr>
        <w:rPr>
          <w:rFonts w:ascii="Tahoma" w:hAnsi="Tahoma"/>
          <w:b/>
          <w:bCs/>
        </w:rPr>
      </w:pPr>
      <w:r>
        <w:rPr>
          <w:rFonts w:ascii="Tahoma" w:hAnsi="Tahoma"/>
        </w:rPr>
        <w:t>Application forms are obtainable from the Main Office and should be sent to the Administration Manager no later than</w:t>
      </w:r>
      <w:r w:rsidRPr="00D21476">
        <w:rPr>
          <w:rFonts w:ascii="Tahoma" w:hAnsi="Tahoma"/>
          <w:b/>
          <w:bCs/>
        </w:rPr>
        <w:t xml:space="preserve"> </w:t>
      </w:r>
      <w:sdt>
        <w:sdtPr>
          <w:rPr>
            <w:rFonts w:ascii="Tahoma" w:hAnsi="Tahoma"/>
            <w:b/>
            <w:bCs/>
          </w:rPr>
          <w:alias w:val="Closing Date"/>
          <w:id w:val="1608083934"/>
          <w:placeholder>
            <w:docPart w:val="63F8201191F74032827CB64B2EA7D465"/>
          </w:placeholder>
          <w:dataBinding w:prefixMappings="xmlns:ns0='http://schemas.microsoft.com/office/2006/coverPageProps' " w:xpath="/ns0:CoverPageProperties[1]/ns0:PublishDate[1]" w:storeItemID="{55AF091B-3C7A-41E3-B477-F2FDAA23CFDA}"/>
          <w:date w:fullDate="2026-10-05T00:00:00Z">
            <w:dateFormat w:val="dddd d MMMM yyyy"/>
            <w:lid w:val="en-GI"/>
            <w:storeMappedDataAs w:val="dateTime"/>
            <w:calendar w:val="gregorian"/>
          </w:date>
        </w:sdtPr>
        <w:sdtEndPr/>
        <w:sdtContent>
          <w:r w:rsidR="00C738DB">
            <w:rPr>
              <w:rFonts w:ascii="Tahoma" w:hAnsi="Tahoma"/>
              <w:b/>
              <w:bCs/>
              <w:lang w:val="en-GI"/>
            </w:rPr>
            <w:t>Monday 5 October 2026</w:t>
          </w:r>
        </w:sdtContent>
      </w:sdt>
      <w:r w:rsidRPr="00D21476">
        <w:rPr>
          <w:rFonts w:ascii="Tahoma" w:hAnsi="Tahoma"/>
          <w:b/>
          <w:bCs/>
        </w:rPr>
        <w:t>.</w:t>
      </w:r>
    </w:p>
    <w:p w14:paraId="4088E01F" w14:textId="77777777" w:rsidR="00BA178B" w:rsidRPr="00D21476" w:rsidRDefault="00BA178B" w:rsidP="009620C6">
      <w:pPr>
        <w:jc w:val="both"/>
        <w:rPr>
          <w:rFonts w:ascii="Times Roman" w:hAnsi="Times Roman" w:cs="Tahoma"/>
          <w:b/>
          <w:bCs/>
        </w:rPr>
      </w:pPr>
    </w:p>
    <w:p w14:paraId="5E0AE099" w14:textId="77777777" w:rsidR="00BA178B" w:rsidRDefault="00BA178B" w:rsidP="009620C6">
      <w:pPr>
        <w:jc w:val="both"/>
        <w:rPr>
          <w:rFonts w:ascii="Times Roman" w:hAnsi="Times Roman" w:cs="Tahoma"/>
        </w:rPr>
      </w:pPr>
    </w:p>
    <w:p w14:paraId="62573787" w14:textId="77777777" w:rsidR="00BA178B" w:rsidRDefault="00BA178B" w:rsidP="009620C6">
      <w:pPr>
        <w:jc w:val="both"/>
        <w:rPr>
          <w:rFonts w:ascii="Times Roman" w:hAnsi="Times Roman" w:cs="Tahoma"/>
        </w:rPr>
      </w:pPr>
    </w:p>
    <w:p w14:paraId="46FA301A" w14:textId="77777777" w:rsidR="00BA178B" w:rsidRDefault="00BA178B" w:rsidP="009620C6">
      <w:pPr>
        <w:jc w:val="both"/>
        <w:rPr>
          <w:rFonts w:ascii="Times Roman" w:hAnsi="Times Roman" w:cs="Tahoma"/>
        </w:rPr>
      </w:pPr>
    </w:p>
    <w:p w14:paraId="07142B2B" w14:textId="77777777" w:rsidR="00BA178B" w:rsidRDefault="00BA178B" w:rsidP="009620C6">
      <w:pPr>
        <w:jc w:val="both"/>
        <w:rPr>
          <w:rFonts w:ascii="Times Roman" w:hAnsi="Times Roman" w:cs="Tahoma"/>
        </w:rPr>
      </w:pPr>
    </w:p>
    <w:p w14:paraId="2BC8BC4E" w14:textId="77777777" w:rsidR="00BA178B" w:rsidRDefault="00BA178B" w:rsidP="009620C6">
      <w:pPr>
        <w:jc w:val="both"/>
        <w:rPr>
          <w:rFonts w:ascii="Times Roman" w:hAnsi="Times Roman" w:cs="Tahoma"/>
        </w:rPr>
      </w:pPr>
    </w:p>
    <w:p w14:paraId="4EECD234" w14:textId="77777777" w:rsidR="00BA178B" w:rsidRDefault="00BA178B" w:rsidP="009620C6">
      <w:pPr>
        <w:jc w:val="both"/>
        <w:rPr>
          <w:rFonts w:ascii="Times Roman" w:hAnsi="Times Roman" w:cs="Tahoma"/>
        </w:rPr>
      </w:pPr>
    </w:p>
    <w:p w14:paraId="6E48F4DF" w14:textId="77777777" w:rsidR="00BA178B" w:rsidRDefault="00BA178B" w:rsidP="009620C6">
      <w:pPr>
        <w:jc w:val="both"/>
        <w:rPr>
          <w:rFonts w:ascii="Times Roman" w:hAnsi="Times Roman" w:cs="Tahoma"/>
        </w:rPr>
      </w:pPr>
    </w:p>
    <w:p w14:paraId="7FE702FF" w14:textId="77777777" w:rsidR="00BA178B" w:rsidRDefault="00BA178B" w:rsidP="009620C6">
      <w:pPr>
        <w:jc w:val="both"/>
        <w:rPr>
          <w:rFonts w:ascii="Times Roman" w:hAnsi="Times Roman" w:cs="Tahoma"/>
        </w:rPr>
      </w:pPr>
    </w:p>
    <w:p w14:paraId="5C6AF7BB" w14:textId="77777777" w:rsidR="00BA178B" w:rsidRDefault="00BA178B" w:rsidP="009620C6">
      <w:pPr>
        <w:jc w:val="both"/>
        <w:rPr>
          <w:rFonts w:ascii="Times Roman" w:hAnsi="Times Roman" w:cs="Tahoma"/>
        </w:rPr>
      </w:pPr>
    </w:p>
    <w:sectPr w:rsidR="00BA178B" w:rsidSect="009059CA">
      <w:type w:val="continuous"/>
      <w:pgSz w:w="11905" w:h="16837"/>
      <w:pgMar w:top="730" w:right="1440" w:bottom="601" w:left="1440" w:header="730" w:footer="60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CE2B8" w14:textId="77777777" w:rsidR="00EC6476" w:rsidRDefault="00EC6476">
      <w:r>
        <w:separator/>
      </w:r>
    </w:p>
  </w:endnote>
  <w:endnote w:type="continuationSeparator" w:id="0">
    <w:p w14:paraId="0E20B409" w14:textId="77777777" w:rsidR="00EC6476" w:rsidRDefault="00EC6476">
      <w:r>
        <w:continuationSeparator/>
      </w:r>
    </w:p>
  </w:endnote>
  <w:endnote w:type="continuationNotice" w:id="1">
    <w:p w14:paraId="0DA000EF" w14:textId="77777777" w:rsidR="00EC6476" w:rsidRDefault="00EC64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760A" w14:textId="77777777" w:rsidR="00EC6476" w:rsidRDefault="00EC6476">
      <w:r>
        <w:separator/>
      </w:r>
    </w:p>
  </w:footnote>
  <w:footnote w:type="continuationSeparator" w:id="0">
    <w:p w14:paraId="0DB0B292" w14:textId="77777777" w:rsidR="00EC6476" w:rsidRDefault="00EC6476">
      <w:r>
        <w:continuationSeparator/>
      </w:r>
    </w:p>
  </w:footnote>
  <w:footnote w:type="continuationNotice" w:id="1">
    <w:p w14:paraId="17F3D4F7" w14:textId="77777777" w:rsidR="00EC6476" w:rsidRDefault="00EC64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32B"/>
    <w:multiLevelType w:val="hybridMultilevel"/>
    <w:tmpl w:val="EDE4F06A"/>
    <w:lvl w:ilvl="0" w:tplc="EDC4205C">
      <w:start w:val="2"/>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093746CC"/>
    <w:multiLevelType w:val="hybridMultilevel"/>
    <w:tmpl w:val="AA10C914"/>
    <w:lvl w:ilvl="0" w:tplc="76A41416">
      <w:start w:val="15"/>
      <w:numFmt w:val="decimal"/>
      <w:lvlText w:val="%1)"/>
      <w:lvlJc w:val="left"/>
      <w:pPr>
        <w:tabs>
          <w:tab w:val="num" w:pos="6120"/>
        </w:tabs>
        <w:ind w:left="612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 w15:restartNumberingAfterBreak="0">
    <w:nsid w:val="0ACB49E0"/>
    <w:multiLevelType w:val="hybridMultilevel"/>
    <w:tmpl w:val="95D21196"/>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 w15:restartNumberingAfterBreak="0">
    <w:nsid w:val="17D86368"/>
    <w:multiLevelType w:val="hybridMultilevel"/>
    <w:tmpl w:val="05B2BE14"/>
    <w:lvl w:ilvl="0" w:tplc="081C83F0">
      <w:start w:val="10"/>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4" w15:restartNumberingAfterBreak="0">
    <w:nsid w:val="201169DC"/>
    <w:multiLevelType w:val="hybridMultilevel"/>
    <w:tmpl w:val="E39C7DE2"/>
    <w:lvl w:ilvl="0" w:tplc="01D229A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3404E6"/>
    <w:multiLevelType w:val="hybridMultilevel"/>
    <w:tmpl w:val="59EC1EEE"/>
    <w:lvl w:ilvl="0" w:tplc="69A2F382">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B71809"/>
    <w:multiLevelType w:val="hybridMultilevel"/>
    <w:tmpl w:val="EB18BD3A"/>
    <w:lvl w:ilvl="0" w:tplc="76A41416">
      <w:start w:val="15"/>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7" w15:restartNumberingAfterBreak="0">
    <w:nsid w:val="2CB85066"/>
    <w:multiLevelType w:val="hybridMultilevel"/>
    <w:tmpl w:val="508464CA"/>
    <w:lvl w:ilvl="0" w:tplc="3D9851E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8" w15:restartNumberingAfterBreak="0">
    <w:nsid w:val="30282A50"/>
    <w:multiLevelType w:val="hybridMultilevel"/>
    <w:tmpl w:val="DA847DAA"/>
    <w:lvl w:ilvl="0" w:tplc="79D2CB42">
      <w:start w:val="2"/>
      <w:numFmt w:val="decimal"/>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9" w15:restartNumberingAfterBreak="0">
    <w:nsid w:val="3751645D"/>
    <w:multiLevelType w:val="hybridMultilevel"/>
    <w:tmpl w:val="55703C14"/>
    <w:lvl w:ilvl="0" w:tplc="5E9C0E14">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3014CF5"/>
    <w:multiLevelType w:val="hybridMultilevel"/>
    <w:tmpl w:val="842AAC48"/>
    <w:lvl w:ilvl="0" w:tplc="91C0F8BA">
      <w:start w:val="16"/>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1" w15:restartNumberingAfterBreak="0">
    <w:nsid w:val="4A9D27C4"/>
    <w:multiLevelType w:val="hybridMultilevel"/>
    <w:tmpl w:val="484CE842"/>
    <w:lvl w:ilvl="0" w:tplc="C058A49A">
      <w:start w:val="2"/>
      <w:numFmt w:val="decimal"/>
      <w:lvlText w:val="%1)"/>
      <w:lvlJc w:val="left"/>
      <w:pPr>
        <w:tabs>
          <w:tab w:val="num" w:pos="3762"/>
        </w:tabs>
        <w:ind w:left="3762" w:hanging="360"/>
      </w:pPr>
      <w:rPr>
        <w:rFonts w:hint="default"/>
      </w:rPr>
    </w:lvl>
    <w:lvl w:ilvl="1" w:tplc="04090019" w:tentative="1">
      <w:start w:val="1"/>
      <w:numFmt w:val="lowerLetter"/>
      <w:lvlText w:val="%2."/>
      <w:lvlJc w:val="left"/>
      <w:pPr>
        <w:tabs>
          <w:tab w:val="num" w:pos="4482"/>
        </w:tabs>
        <w:ind w:left="4482" w:hanging="360"/>
      </w:pPr>
    </w:lvl>
    <w:lvl w:ilvl="2" w:tplc="0409001B" w:tentative="1">
      <w:start w:val="1"/>
      <w:numFmt w:val="lowerRoman"/>
      <w:lvlText w:val="%3."/>
      <w:lvlJc w:val="right"/>
      <w:pPr>
        <w:tabs>
          <w:tab w:val="num" w:pos="5202"/>
        </w:tabs>
        <w:ind w:left="5202" w:hanging="180"/>
      </w:pPr>
    </w:lvl>
    <w:lvl w:ilvl="3" w:tplc="0409000F" w:tentative="1">
      <w:start w:val="1"/>
      <w:numFmt w:val="decimal"/>
      <w:lvlText w:val="%4."/>
      <w:lvlJc w:val="left"/>
      <w:pPr>
        <w:tabs>
          <w:tab w:val="num" w:pos="5922"/>
        </w:tabs>
        <w:ind w:left="5922" w:hanging="360"/>
      </w:pPr>
    </w:lvl>
    <w:lvl w:ilvl="4" w:tplc="04090019" w:tentative="1">
      <w:start w:val="1"/>
      <w:numFmt w:val="lowerLetter"/>
      <w:lvlText w:val="%5."/>
      <w:lvlJc w:val="left"/>
      <w:pPr>
        <w:tabs>
          <w:tab w:val="num" w:pos="6642"/>
        </w:tabs>
        <w:ind w:left="6642" w:hanging="360"/>
      </w:pPr>
    </w:lvl>
    <w:lvl w:ilvl="5" w:tplc="0409001B" w:tentative="1">
      <w:start w:val="1"/>
      <w:numFmt w:val="lowerRoman"/>
      <w:lvlText w:val="%6."/>
      <w:lvlJc w:val="right"/>
      <w:pPr>
        <w:tabs>
          <w:tab w:val="num" w:pos="7362"/>
        </w:tabs>
        <w:ind w:left="7362" w:hanging="180"/>
      </w:pPr>
    </w:lvl>
    <w:lvl w:ilvl="6" w:tplc="0409000F" w:tentative="1">
      <w:start w:val="1"/>
      <w:numFmt w:val="decimal"/>
      <w:lvlText w:val="%7."/>
      <w:lvlJc w:val="left"/>
      <w:pPr>
        <w:tabs>
          <w:tab w:val="num" w:pos="8082"/>
        </w:tabs>
        <w:ind w:left="8082" w:hanging="360"/>
      </w:pPr>
    </w:lvl>
    <w:lvl w:ilvl="7" w:tplc="04090019" w:tentative="1">
      <w:start w:val="1"/>
      <w:numFmt w:val="lowerLetter"/>
      <w:lvlText w:val="%8."/>
      <w:lvlJc w:val="left"/>
      <w:pPr>
        <w:tabs>
          <w:tab w:val="num" w:pos="8802"/>
        </w:tabs>
        <w:ind w:left="8802" w:hanging="360"/>
      </w:pPr>
    </w:lvl>
    <w:lvl w:ilvl="8" w:tplc="0409001B" w:tentative="1">
      <w:start w:val="1"/>
      <w:numFmt w:val="lowerRoman"/>
      <w:lvlText w:val="%9."/>
      <w:lvlJc w:val="right"/>
      <w:pPr>
        <w:tabs>
          <w:tab w:val="num" w:pos="9522"/>
        </w:tabs>
        <w:ind w:left="9522" w:hanging="180"/>
      </w:pPr>
    </w:lvl>
  </w:abstractNum>
  <w:abstractNum w:abstractNumId="12" w15:restartNumberingAfterBreak="0">
    <w:nsid w:val="4DFD22F8"/>
    <w:multiLevelType w:val="hybridMultilevel"/>
    <w:tmpl w:val="62B4FA2A"/>
    <w:lvl w:ilvl="0" w:tplc="3CB694A8">
      <w:start w:val="7"/>
      <w:numFmt w:val="decimal"/>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3" w15:restartNumberingAfterBreak="0">
    <w:nsid w:val="75F80743"/>
    <w:multiLevelType w:val="hybridMultilevel"/>
    <w:tmpl w:val="A7722ACE"/>
    <w:lvl w:ilvl="0" w:tplc="B3B0EC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92085431">
    <w:abstractNumId w:val="6"/>
  </w:num>
  <w:num w:numId="2" w16cid:durableId="968441291">
    <w:abstractNumId w:val="1"/>
  </w:num>
  <w:num w:numId="3" w16cid:durableId="534124109">
    <w:abstractNumId w:val="13"/>
  </w:num>
  <w:num w:numId="4" w16cid:durableId="301496620">
    <w:abstractNumId w:val="9"/>
  </w:num>
  <w:num w:numId="5" w16cid:durableId="104733648">
    <w:abstractNumId w:val="3"/>
  </w:num>
  <w:num w:numId="6" w16cid:durableId="466164462">
    <w:abstractNumId w:val="10"/>
  </w:num>
  <w:num w:numId="7" w16cid:durableId="741567073">
    <w:abstractNumId w:val="2"/>
  </w:num>
  <w:num w:numId="8" w16cid:durableId="1620868345">
    <w:abstractNumId w:val="4"/>
  </w:num>
  <w:num w:numId="9" w16cid:durableId="1824080664">
    <w:abstractNumId w:val="0"/>
  </w:num>
  <w:num w:numId="10" w16cid:durableId="673653378">
    <w:abstractNumId w:val="8"/>
  </w:num>
  <w:num w:numId="11" w16cid:durableId="1973630936">
    <w:abstractNumId w:val="7"/>
  </w:num>
  <w:num w:numId="12" w16cid:durableId="1523975915">
    <w:abstractNumId w:val="12"/>
  </w:num>
  <w:num w:numId="13" w16cid:durableId="246577717">
    <w:abstractNumId w:val="5"/>
  </w:num>
  <w:num w:numId="14" w16cid:durableId="17390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F4"/>
    <w:rsid w:val="0000124B"/>
    <w:rsid w:val="00015C97"/>
    <w:rsid w:val="000357DC"/>
    <w:rsid w:val="00094C06"/>
    <w:rsid w:val="000B40CC"/>
    <w:rsid w:val="000F4234"/>
    <w:rsid w:val="00166BA5"/>
    <w:rsid w:val="00167588"/>
    <w:rsid w:val="0019773C"/>
    <w:rsid w:val="001A0A50"/>
    <w:rsid w:val="001C5E67"/>
    <w:rsid w:val="002276BF"/>
    <w:rsid w:val="0029174D"/>
    <w:rsid w:val="002A6BA7"/>
    <w:rsid w:val="002B6CC9"/>
    <w:rsid w:val="002D0820"/>
    <w:rsid w:val="003237E4"/>
    <w:rsid w:val="00324F38"/>
    <w:rsid w:val="003450C4"/>
    <w:rsid w:val="0039372C"/>
    <w:rsid w:val="003A6870"/>
    <w:rsid w:val="003F17AF"/>
    <w:rsid w:val="004507AB"/>
    <w:rsid w:val="004670D1"/>
    <w:rsid w:val="00485ED5"/>
    <w:rsid w:val="004E116C"/>
    <w:rsid w:val="004E5786"/>
    <w:rsid w:val="004F00A9"/>
    <w:rsid w:val="004F53AC"/>
    <w:rsid w:val="004F7995"/>
    <w:rsid w:val="00563886"/>
    <w:rsid w:val="005701AC"/>
    <w:rsid w:val="005C4C50"/>
    <w:rsid w:val="00625646"/>
    <w:rsid w:val="00630A0D"/>
    <w:rsid w:val="00646BB2"/>
    <w:rsid w:val="0064743F"/>
    <w:rsid w:val="006C006C"/>
    <w:rsid w:val="00757CB6"/>
    <w:rsid w:val="00770F2B"/>
    <w:rsid w:val="007966FA"/>
    <w:rsid w:val="007F11DD"/>
    <w:rsid w:val="008342F4"/>
    <w:rsid w:val="00852681"/>
    <w:rsid w:val="00863266"/>
    <w:rsid w:val="008B7403"/>
    <w:rsid w:val="009059CA"/>
    <w:rsid w:val="009620C6"/>
    <w:rsid w:val="00973C6F"/>
    <w:rsid w:val="00A224FD"/>
    <w:rsid w:val="00A6712D"/>
    <w:rsid w:val="00A74929"/>
    <w:rsid w:val="00A92588"/>
    <w:rsid w:val="00AD0798"/>
    <w:rsid w:val="00B71B9C"/>
    <w:rsid w:val="00BA178B"/>
    <w:rsid w:val="00C738DB"/>
    <w:rsid w:val="00CA4C64"/>
    <w:rsid w:val="00D15D8C"/>
    <w:rsid w:val="00D21476"/>
    <w:rsid w:val="00D47150"/>
    <w:rsid w:val="00D52475"/>
    <w:rsid w:val="00D8298C"/>
    <w:rsid w:val="00D91F11"/>
    <w:rsid w:val="00DE0107"/>
    <w:rsid w:val="00DE2F45"/>
    <w:rsid w:val="00DF3011"/>
    <w:rsid w:val="00E050CD"/>
    <w:rsid w:val="00E21AFE"/>
    <w:rsid w:val="00E35BF1"/>
    <w:rsid w:val="00E828F2"/>
    <w:rsid w:val="00EA1856"/>
    <w:rsid w:val="00EC6476"/>
    <w:rsid w:val="00EF26D0"/>
    <w:rsid w:val="00F318B6"/>
    <w:rsid w:val="00F3471C"/>
    <w:rsid w:val="00F60EC3"/>
    <w:rsid w:val="00F66C63"/>
    <w:rsid w:val="00F839CF"/>
    <w:rsid w:val="00FC5CA3"/>
    <w:rsid w:val="00FC6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E60F3"/>
  <w15:docId w15:val="{E0E60DAD-78FE-421E-9BDC-FE3CF270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9CA"/>
    <w:rPr>
      <w:sz w:val="24"/>
      <w:szCs w:val="24"/>
      <w:lang w:val="en-GB"/>
    </w:rPr>
  </w:style>
  <w:style w:type="paragraph" w:styleId="Heading1">
    <w:name w:val="heading 1"/>
    <w:basedOn w:val="Normal"/>
    <w:next w:val="Normal"/>
    <w:qFormat/>
    <w:rsid w:val="009059CA"/>
    <w:pPr>
      <w:keepNext/>
      <w:tabs>
        <w:tab w:val="left" w:pos="-1080"/>
        <w:tab w:val="left" w:pos="-720"/>
        <w:tab w:val="left" w:pos="2880"/>
      </w:tabs>
      <w:ind w:left="-360" w:right="-514"/>
      <w:jc w:val="both"/>
      <w:outlineLvl w:val="0"/>
    </w:pPr>
    <w:rPr>
      <w:rFonts w:ascii="Tahoma" w:hAnsi="Tahoma" w:cs="Tahoma"/>
      <w:b/>
      <w:bCs/>
      <w:sz w:val="28"/>
      <w:u w:val="single"/>
    </w:rPr>
  </w:style>
  <w:style w:type="paragraph" w:styleId="Heading2">
    <w:name w:val="heading 2"/>
    <w:basedOn w:val="Normal"/>
    <w:next w:val="Normal"/>
    <w:qFormat/>
    <w:rsid w:val="009059CA"/>
    <w:pPr>
      <w:keepNext/>
      <w:outlineLvl w:val="1"/>
    </w:pPr>
    <w:rPr>
      <w:rFonts w:ascii="Tahoma" w:hAnsi="Tahoma" w:cs="Tahoma"/>
      <w:b/>
      <w:bCs/>
      <w:sz w:val="22"/>
    </w:rPr>
  </w:style>
  <w:style w:type="paragraph" w:styleId="Heading3">
    <w:name w:val="heading 3"/>
    <w:basedOn w:val="Normal"/>
    <w:next w:val="Normal"/>
    <w:qFormat/>
    <w:rsid w:val="009059CA"/>
    <w:pPr>
      <w:keepNext/>
      <w:widowControl w:val="0"/>
      <w:tabs>
        <w:tab w:val="left" w:pos="-1080"/>
        <w:tab w:val="left" w:pos="-720"/>
        <w:tab w:val="left" w:pos="2880"/>
        <w:tab w:val="left" w:pos="3600"/>
        <w:tab w:val="left" w:pos="5760"/>
      </w:tabs>
      <w:jc w:val="center"/>
      <w:outlineLvl w:val="2"/>
    </w:pPr>
    <w:rPr>
      <w:b/>
      <w:snapToGrid w:val="0"/>
      <w:szCs w:val="20"/>
      <w:lang w:val="en-US"/>
    </w:rPr>
  </w:style>
  <w:style w:type="paragraph" w:styleId="Heading6">
    <w:name w:val="heading 6"/>
    <w:basedOn w:val="Normal"/>
    <w:next w:val="Normal"/>
    <w:qFormat/>
    <w:rsid w:val="009059CA"/>
    <w:pPr>
      <w:keepNext/>
      <w:tabs>
        <w:tab w:val="left" w:pos="-1080"/>
        <w:tab w:val="left" w:pos="-720"/>
        <w:tab w:val="left" w:pos="2880"/>
        <w:tab w:val="left" w:pos="3600"/>
        <w:tab w:val="left" w:pos="5760"/>
      </w:tabs>
      <w:ind w:left="3600" w:right="-180" w:hanging="720"/>
      <w:outlineLvl w:val="5"/>
    </w:pPr>
    <w:rPr>
      <w:rFonts w:ascii="Tahoma" w:hAnsi="Tahoma" w:cs="Tahom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9059CA"/>
    <w:pPr>
      <w:tabs>
        <w:tab w:val="left" w:pos="-1080"/>
        <w:tab w:val="left" w:pos="-720"/>
        <w:tab w:val="left" w:pos="2880"/>
      </w:tabs>
      <w:ind w:left="3600" w:hanging="720"/>
      <w:jc w:val="both"/>
    </w:pPr>
    <w:rPr>
      <w:rFonts w:ascii="Tahoma" w:hAnsi="Tahoma" w:cs="Tahoma"/>
      <w:sz w:val="22"/>
    </w:rPr>
  </w:style>
  <w:style w:type="paragraph" w:styleId="BodyTextIndent2">
    <w:name w:val="Body Text Indent 2"/>
    <w:basedOn w:val="Normal"/>
    <w:semiHidden/>
    <w:rsid w:val="009059CA"/>
    <w:pPr>
      <w:tabs>
        <w:tab w:val="left" w:pos="-1080"/>
        <w:tab w:val="left" w:pos="-720"/>
        <w:tab w:val="left" w:pos="1440"/>
        <w:tab w:val="left" w:pos="2160"/>
        <w:tab w:val="left" w:pos="2880"/>
        <w:tab w:val="left" w:pos="3600"/>
        <w:tab w:val="left" w:pos="5760"/>
      </w:tabs>
      <w:ind w:left="3240"/>
      <w:jc w:val="both"/>
    </w:pPr>
    <w:rPr>
      <w:rFonts w:ascii="Tahoma" w:hAnsi="Tahoma" w:cs="Tahoma"/>
      <w:sz w:val="22"/>
    </w:rPr>
  </w:style>
  <w:style w:type="paragraph" w:styleId="BodyText">
    <w:name w:val="Body Text"/>
    <w:basedOn w:val="Normal"/>
    <w:semiHidden/>
    <w:rsid w:val="009059CA"/>
    <w:pPr>
      <w:jc w:val="both"/>
    </w:pPr>
    <w:rPr>
      <w:rFonts w:ascii="Tahoma" w:hAnsi="Tahoma" w:cs="Tahoma"/>
      <w:sz w:val="22"/>
    </w:rPr>
  </w:style>
  <w:style w:type="paragraph" w:styleId="BlockText">
    <w:name w:val="Block Text"/>
    <w:basedOn w:val="Normal"/>
    <w:semiHidden/>
    <w:rsid w:val="009059CA"/>
    <w:pPr>
      <w:ind w:left="3600" w:right="-514" w:hanging="720"/>
      <w:jc w:val="both"/>
    </w:pPr>
    <w:rPr>
      <w:rFonts w:ascii="Tahoma" w:hAnsi="Tahoma" w:cs="Tahoma"/>
      <w:sz w:val="22"/>
    </w:rPr>
  </w:style>
  <w:style w:type="paragraph" w:styleId="Title">
    <w:name w:val="Title"/>
    <w:basedOn w:val="Normal"/>
    <w:qFormat/>
    <w:rsid w:val="009059CA"/>
    <w:pPr>
      <w:tabs>
        <w:tab w:val="left" w:pos="-1080"/>
        <w:tab w:val="left" w:pos="-720"/>
        <w:tab w:val="left" w:pos="2880"/>
        <w:tab w:val="left" w:pos="3600"/>
        <w:tab w:val="left" w:pos="5760"/>
      </w:tabs>
      <w:jc w:val="center"/>
      <w:outlineLvl w:val="0"/>
    </w:pPr>
    <w:rPr>
      <w:b/>
      <w:szCs w:val="20"/>
    </w:rPr>
  </w:style>
  <w:style w:type="paragraph" w:styleId="BalloonText">
    <w:name w:val="Balloon Text"/>
    <w:basedOn w:val="Normal"/>
    <w:link w:val="BalloonTextChar"/>
    <w:uiPriority w:val="99"/>
    <w:semiHidden/>
    <w:unhideWhenUsed/>
    <w:rsid w:val="00F3471C"/>
    <w:rPr>
      <w:rFonts w:ascii="Tahoma" w:hAnsi="Tahoma" w:cs="Tahoma"/>
      <w:sz w:val="16"/>
      <w:szCs w:val="16"/>
    </w:rPr>
  </w:style>
  <w:style w:type="character" w:customStyle="1" w:styleId="BalloonTextChar">
    <w:name w:val="Balloon Text Char"/>
    <w:basedOn w:val="DefaultParagraphFont"/>
    <w:link w:val="BalloonText"/>
    <w:uiPriority w:val="99"/>
    <w:semiHidden/>
    <w:rsid w:val="00F3471C"/>
    <w:rPr>
      <w:rFonts w:ascii="Tahoma" w:hAnsi="Tahoma" w:cs="Tahoma"/>
      <w:sz w:val="16"/>
      <w:szCs w:val="16"/>
      <w:lang w:val="en-GB"/>
    </w:rPr>
  </w:style>
  <w:style w:type="character" w:styleId="Hyperlink">
    <w:name w:val="Hyperlink"/>
    <w:basedOn w:val="DefaultParagraphFont"/>
    <w:uiPriority w:val="99"/>
    <w:unhideWhenUsed/>
    <w:rsid w:val="00094C06"/>
    <w:rPr>
      <w:color w:val="0000FF" w:themeColor="hyperlink"/>
      <w:u w:val="single"/>
    </w:rPr>
  </w:style>
  <w:style w:type="paragraph" w:customStyle="1" w:styleId="Default">
    <w:name w:val="Default"/>
    <w:rsid w:val="00563886"/>
    <w:pPr>
      <w:autoSpaceDE w:val="0"/>
      <w:autoSpaceDN w:val="0"/>
      <w:adjustRightInd w:val="0"/>
    </w:pPr>
    <w:rPr>
      <w:rFonts w:ascii="Calibri" w:hAnsi="Calibri" w:cs="Calibri"/>
      <w:color w:val="000000"/>
      <w:sz w:val="24"/>
      <w:szCs w:val="24"/>
      <w:lang w:val="en-GB"/>
    </w:rPr>
  </w:style>
  <w:style w:type="paragraph" w:styleId="Header">
    <w:name w:val="header"/>
    <w:basedOn w:val="Normal"/>
    <w:link w:val="HeaderChar"/>
    <w:uiPriority w:val="99"/>
    <w:semiHidden/>
    <w:unhideWhenUsed/>
    <w:rsid w:val="00DE2F45"/>
    <w:pPr>
      <w:tabs>
        <w:tab w:val="center" w:pos="4680"/>
        <w:tab w:val="right" w:pos="9360"/>
      </w:tabs>
    </w:pPr>
  </w:style>
  <w:style w:type="character" w:customStyle="1" w:styleId="HeaderChar">
    <w:name w:val="Header Char"/>
    <w:basedOn w:val="DefaultParagraphFont"/>
    <w:link w:val="Header"/>
    <w:uiPriority w:val="99"/>
    <w:semiHidden/>
    <w:rsid w:val="00DE2F45"/>
    <w:rPr>
      <w:sz w:val="24"/>
      <w:szCs w:val="24"/>
      <w:lang w:val="en-GB"/>
    </w:rPr>
  </w:style>
  <w:style w:type="paragraph" w:styleId="Footer">
    <w:name w:val="footer"/>
    <w:basedOn w:val="Normal"/>
    <w:link w:val="FooterChar"/>
    <w:uiPriority w:val="99"/>
    <w:semiHidden/>
    <w:unhideWhenUsed/>
    <w:rsid w:val="00DE2F45"/>
    <w:pPr>
      <w:tabs>
        <w:tab w:val="center" w:pos="4680"/>
        <w:tab w:val="right" w:pos="9360"/>
      </w:tabs>
    </w:pPr>
  </w:style>
  <w:style w:type="character" w:customStyle="1" w:styleId="FooterChar">
    <w:name w:val="Footer Char"/>
    <w:basedOn w:val="DefaultParagraphFont"/>
    <w:link w:val="Footer"/>
    <w:uiPriority w:val="99"/>
    <w:semiHidden/>
    <w:rsid w:val="00DE2F4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F8201191F74032827CB64B2EA7D465"/>
        <w:category>
          <w:name w:val="General"/>
          <w:gallery w:val="placeholder"/>
        </w:category>
        <w:types>
          <w:type w:val="bbPlcHdr"/>
        </w:types>
        <w:behaviors>
          <w:behavior w:val="content"/>
        </w:behaviors>
        <w:guid w:val="{2BA29A9D-18EA-414C-87E4-43F91CD9E1CD}"/>
      </w:docPartPr>
      <w:docPartBody>
        <w:p w:rsidR="00C23A4D" w:rsidRDefault="001A1E07" w:rsidP="001A1E07">
          <w:pPr>
            <w:pStyle w:val="63F8201191F74032827CB64B2EA7D465"/>
          </w:pPr>
          <w:r>
            <w:rPr>
              <w:lang w:val="en-US"/>
            </w:rPr>
            <w:t>[Closing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E07"/>
    <w:rsid w:val="00190F79"/>
    <w:rsid w:val="001A1E07"/>
    <w:rsid w:val="004507AB"/>
    <w:rsid w:val="004F7995"/>
    <w:rsid w:val="00C23A4D"/>
  </w:rsids>
  <m:mathPr>
    <m:mathFont m:val="Cambria Math"/>
    <m:brkBin m:val="before"/>
    <m:brkBinSub m:val="--"/>
    <m:smallFrac m:val="0"/>
    <m:dispDef/>
    <m:lMargin m:val="0"/>
    <m:rMargin m:val="0"/>
    <m:defJc m:val="centerGroup"/>
    <m:wrapIndent m:val="1440"/>
    <m:intLim m:val="subSup"/>
    <m:naryLim m:val="undOvr"/>
  </m:mathPr>
  <w:themeFontLang w:val="en-G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I" w:eastAsia="en-G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F8201191F74032827CB64B2EA7D465">
    <w:name w:val="63F8201191F74032827CB64B2EA7D465"/>
    <w:rsid w:val="001A1E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2026-10-05T00:00:00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C0AC7311E1CA429C9C2C00BED46507" ma:contentTypeVersion="23" ma:contentTypeDescription="Create a new document." ma:contentTypeScope="" ma:versionID="20fee6f70258f6cf48a2a32e2d48647f">
  <xsd:schema xmlns:xsd="http://www.w3.org/2001/XMLSchema" xmlns:xs="http://www.w3.org/2001/XMLSchema" xmlns:p="http://schemas.microsoft.com/office/2006/metadata/properties" xmlns:ns2="453785ec-b096-4be9-b8a7-ef90a47652ae" xmlns:ns3="fcee28ae-f997-4175-8200-24208e065cf7" targetNamespace="http://schemas.microsoft.com/office/2006/metadata/properties" ma:root="true" ma:fieldsID="c46d208bda9f10073876f9cbe4d97a9d" ns2:_="" ns3:_="">
    <xsd:import namespace="453785ec-b096-4be9-b8a7-ef90a47652ae"/>
    <xsd:import namespace="fcee28ae-f997-4175-8200-24208e065c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785ec-b096-4be9-b8a7-ef90a47652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0218a9-e48a-42c1-9a9b-cd2d73d15b4b}" ma:internalName="TaxCatchAll" ma:showField="CatchAllData" ma:web="453785ec-b096-4be9-b8a7-ef90a47652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ee28ae-f997-4175-8200-24208e065c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44e4bd-3928-4bb3-ad81-91356fdd6c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ee28ae-f997-4175-8200-24208e065cf7">
      <Terms xmlns="http://schemas.microsoft.com/office/infopath/2007/PartnerControls"/>
    </lcf76f155ced4ddcb4097134ff3c332f>
    <TaxCatchAll xmlns="453785ec-b096-4be9-b8a7-ef90a47652ae" xsi:nil="true"/>
    <_ApprovalAssignedTo xmlns="fcee28ae-f997-4175-8200-24208e065cf7">
      <UserInfo>
        <DisplayName/>
        <AccountId xsi:nil="true"/>
        <AccountType/>
      </UserInfo>
    </_ApprovalAssignedTo>
    <_ApprovalRespondedBy xmlns="fcee28ae-f997-4175-8200-24208e065cf7">
      <UserInfo>
        <DisplayName/>
        <AccountId xsi:nil="true"/>
        <AccountType/>
      </UserInfo>
    </_ApprovalRespondedBy>
    <_ApprovalStatus xmlns="fcee28ae-f997-4175-8200-24208e065cf7">0</_ApprovalStatus>
    <_ApprovalSentBy xmlns="fcee28ae-f997-4175-8200-24208e065cf7">
      <UserInfo>
        <DisplayName/>
        <AccountId xsi:nil="true"/>
        <AccountType/>
      </UserInfo>
    </_ApprovalSentBy>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3D47E0-B5DF-4FB3-B932-E5ADA9EB1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785ec-b096-4be9-b8a7-ef90a47652ae"/>
    <ds:schemaRef ds:uri="fcee28ae-f997-4175-8200-24208e065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3A63F-F4D2-4A2B-A53D-5BA1A13AE707}">
  <ds:schemaRefs>
    <ds:schemaRef ds:uri="http://schemas.microsoft.com/sharepoint/v3/contenttype/forms"/>
  </ds:schemaRefs>
</ds:datastoreItem>
</file>

<file path=customXml/itemProps4.xml><?xml version="1.0" encoding="utf-8"?>
<ds:datastoreItem xmlns:ds="http://schemas.openxmlformats.org/officeDocument/2006/customXml" ds:itemID="{9989F632-32C5-4AD9-9DB1-46C61D3FDA0E}">
  <ds:schemaRefs>
    <ds:schemaRef ds:uri="http://schemas.microsoft.com/office/2006/metadata/properties"/>
    <ds:schemaRef ds:uri="http://schemas.microsoft.com/office/infopath/2007/PartnerControls"/>
    <ds:schemaRef ds:uri="fcee28ae-f997-4175-8200-24208e065cf7"/>
    <ds:schemaRef ds:uri="453785ec-b096-4be9-b8a7-ef90a47652a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JOB PROFILE</vt:lpstr>
    </vt:vector>
  </TitlesOfParts>
  <Company>AquaGib Ltd.</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creator>David Santos</dc:creator>
  <cp:lastModifiedBy>Tyrina Conroy</cp:lastModifiedBy>
  <cp:revision>9</cp:revision>
  <cp:lastPrinted>2021-05-14T11:35:00Z</cp:lastPrinted>
  <dcterms:created xsi:type="dcterms:W3CDTF">2025-03-21T09:52:00Z</dcterms:created>
  <dcterms:modified xsi:type="dcterms:W3CDTF">2026-09-21T11:34:00Z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0x010100EEC0AC7311E1CA429C9C2C00BED46507</vt:lpwstr>
  </property>
  <property fmtid="{D5CDD505-2E9C-101B-9397-08002B2CF9AE}" pid="3" name="MediaServiceImageTags">
    <vt:lpwstr/>
  </property>
</Properties>
</file>